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401107</wp:posOffset>
                </wp:positionH>
                <wp:positionV relativeFrom="page">
                  <wp:posOffset>575733</wp:posOffset>
                </wp:positionV>
                <wp:extent cx="6852920" cy="7546766"/>
                <wp:effectExtent b="0" l="0" r="0" t="0"/>
                <wp:wrapNone/>
                <wp:docPr id="1589081090" name=""/>
                <a:graphic>
                  <a:graphicData uri="http://schemas.microsoft.com/office/word/2010/wordprocessingGroup">
                    <wpg:wgp>
                      <wpg:cNvGrpSpPr/>
                      <wpg:grpSpPr>
                        <a:xfrm>
                          <a:off x="1919525" y="6600"/>
                          <a:ext cx="6852920" cy="7546766"/>
                          <a:chOff x="1919525" y="6600"/>
                          <a:chExt cx="6852950" cy="7546800"/>
                        </a:xfrm>
                      </wpg:grpSpPr>
                      <wpg:grpSp>
                        <wpg:cNvGrpSpPr/>
                        <wpg:grpSpPr>
                          <a:xfrm>
                            <a:off x="1919540" y="6617"/>
                            <a:ext cx="6852920" cy="7546766"/>
                            <a:chOff x="1919525" y="6600"/>
                            <a:chExt cx="6852950" cy="7546800"/>
                          </a:xfrm>
                        </wpg:grpSpPr>
                        <wps:wsp>
                          <wps:cNvSpPr/>
                          <wps:cNvPr id="3" name="Shape 3"/>
                          <wps:spPr>
                            <a:xfrm>
                              <a:off x="1919525" y="6600"/>
                              <a:ext cx="6852950" cy="7546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19540" y="6617"/>
                              <a:ext cx="6852920" cy="7546766"/>
                              <a:chOff x="1919525" y="0"/>
                              <a:chExt cx="6852950" cy="7560000"/>
                            </a:xfrm>
                          </wpg:grpSpPr>
                          <wps:wsp>
                            <wps:cNvSpPr/>
                            <wps:cNvPr id="5" name="Shape 5"/>
                            <wps:spPr>
                              <a:xfrm>
                                <a:off x="1919525" y="0"/>
                                <a:ext cx="685295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19540" y="0"/>
                                <a:ext cx="6852920" cy="7560000"/>
                                <a:chOff x="1919525" y="0"/>
                                <a:chExt cx="6852950" cy="7560000"/>
                              </a:xfrm>
                            </wpg:grpSpPr>
                            <wps:wsp>
                              <wps:cNvSpPr/>
                              <wps:cNvPr id="7" name="Shape 7"/>
                              <wps:spPr>
                                <a:xfrm>
                                  <a:off x="1919525" y="0"/>
                                  <a:ext cx="685295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19540" y="0"/>
                                  <a:ext cx="6852920" cy="7560000"/>
                                  <a:chOff x="0" y="0"/>
                                  <a:chExt cx="6858000" cy="7956378"/>
                                </a:xfrm>
                              </wpg:grpSpPr>
                              <wps:wsp>
                                <wps:cNvSpPr/>
                                <wps:cNvPr id="9" name="Shape 9"/>
                                <wps:spPr>
                                  <a:xfrm>
                                    <a:off x="0" y="0"/>
                                    <a:ext cx="6858000" cy="79563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7813196"/>
                                    <a:ext cx="6858000" cy="143182"/>
                                  </a:xfrm>
                                  <a:prstGeom prst="rect">
                                    <a:avLst/>
                                  </a:prstGeom>
                                  <a:solidFill>
                                    <a:schemeClr val="accen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a:off x="0" y="0"/>
                                    <a:ext cx="6858000" cy="7315200"/>
                                  </a:xfrm>
                                  <a:prstGeom prst="rect">
                                    <a:avLst/>
                                  </a:prstGeom>
                                  <a:noFill/>
                                  <a:ln>
                                    <a:noFill/>
                                  </a:ln>
                                </wps:spPr>
                                <wps:txbx>
                                  <w:txbxContent>
                                    <w:p w:rsidR="00000000" w:rsidDel="00000000" w:rsidP="00000000" w:rsidRDefault="00000000" w:rsidRPr="00000000">
                                      <w:pPr>
                                        <w:spacing w:after="200" w:before="10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t xml:space="preserve">WP3 A2 Περιεχόμενο για το κουίζ εκπαιδευτικών</w:t>
                                      </w:r>
                                    </w:p>
                                    <w:p w:rsidR="00000000" w:rsidDel="00000000" w:rsidP="00000000" w:rsidRDefault="00000000" w:rsidRPr="00000000">
                                      <w:pPr>
                                        <w:spacing w:after="200" w:before="10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Calibri" w:cs="Calibri" w:eastAsia="Calibri" w:hAnsi="Calibri"/>
                                          <w:b w:val="1"/>
                                          <w:i w:val="0"/>
                                          <w:smallCaps w:val="0"/>
                                          <w:strike w:val="0"/>
                                          <w:color w:val="000000"/>
                                          <w:sz w:val="44"/>
                                          <w:vertAlign w:val="baseline"/>
                                        </w:rPr>
                                        <w:t xml:space="preserve">Κουίζ πολλαπλών επιλογών για την αξιολόγηση δεξιοτήτων</w:t>
                                      </w:r>
                                    </w:p>
                                    <w:p w:rsidR="00000000" w:rsidDel="00000000" w:rsidP="00000000" w:rsidRDefault="00000000" w:rsidRPr="00000000">
                                      <w:pPr>
                                        <w:spacing w:after="200" w:before="10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Calibri" w:cs="Calibri" w:eastAsia="Calibri" w:hAnsi="Calibri"/>
                                          <w:b w:val="1"/>
                                          <w:i w:val="0"/>
                                          <w:smallCaps w:val="0"/>
                                          <w:strike w:val="0"/>
                                          <w:color w:val="000000"/>
                                          <w:sz w:val="44"/>
                                          <w:vertAlign w:val="baseline"/>
                                        </w:rPr>
                                        <w:t xml:space="preserve">ΕΝΟΤΗΤΑ 4: ΕΤΟΙΜΟΤΗΤΑ ΤΩΝ ΣΧΟΛΕΙΩΝ ΓΙΑ ΑΝΤΙΚΡΥΨΗ ΚΑΤΑΣΤΑΣΕΩΝ ΕΚΤΑΚΤΗΣ ΑΝΑΓΚΗΣ ΚΑΙ ΑΣΦΑΛΕΣ ΜΑΘΗΜΑΤΙΚΟ ΠΕΡΙΒΑΛΛΟΝ</w:t>
                                      </w:r>
                                    </w:p>
                                    <w:p w:rsidR="00000000" w:rsidDel="00000000" w:rsidP="00000000" w:rsidRDefault="00000000" w:rsidRPr="00000000">
                                      <w:pPr>
                                        <w:spacing w:after="200" w:before="10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Calibri" w:cs="Calibri" w:eastAsia="Calibri" w:hAnsi="Calibri"/>
                                          <w:b w:val="1"/>
                                          <w:i w:val="0"/>
                                          <w:smallCaps w:val="0"/>
                                          <w:strike w:val="0"/>
                                          <w:color w:val="000000"/>
                                          <w:sz w:val="44"/>
                                          <w:vertAlign w:val="baseline"/>
                                        </w:rPr>
                                        <w:t xml:space="preserve">ΕΚΠΑΙΔΕΥΤΙΚΗ ΕΝΟΤΗΤΑ 21: Συστήματα έγκαιρης προειδοποίησης για την ασφάλεια στα σχολεία</w:t>
                                      </w:r>
                                    </w:p>
                                    <w:p w:rsidR="00000000" w:rsidDel="00000000" w:rsidP="00000000" w:rsidRDefault="00000000" w:rsidRPr="00000000">
                                      <w:pPr>
                                        <w:spacing w:after="200" w:before="10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p>
                                    <w:p w:rsidR="00000000" w:rsidDel="00000000" w:rsidP="00000000" w:rsidRDefault="00000000" w:rsidRPr="00000000">
                                      <w:pPr>
                                        <w:spacing w:after="0" w:before="24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Arial" w:cs="Arial" w:eastAsia="Arial" w:hAnsi="Arial"/>
                                          <w:b w:val="0"/>
                                          <w:i w:val="0"/>
                                          <w:smallCaps w:val="0"/>
                                          <w:strike w:val="0"/>
                                          <w:color w:val="000000"/>
                                          <w:sz w:val="28"/>
                                          <w:vertAlign w:val="baseline"/>
                                        </w:rPr>
                                        <w:t xml:space="preserve">Αριθμός έργου: 2024-1-ES01-KA220-VET-000257287</w:t>
                                      </w:r>
                                    </w:p>
                                  </w:txbxContent>
                                </wps:txbx>
                                <wps:bodyPr anchorCtr="0" anchor="ctr" bIns="457200" lIns="457200" spcFirstLastPara="1" rIns="457200" wrap="square" tIns="4572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401107</wp:posOffset>
                </wp:positionH>
                <wp:positionV relativeFrom="page">
                  <wp:posOffset>575733</wp:posOffset>
                </wp:positionV>
                <wp:extent cx="6852920" cy="7546766"/>
                <wp:effectExtent b="0" l="0" r="0" t="0"/>
                <wp:wrapNone/>
                <wp:docPr id="1589081090"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6852920" cy="7546766"/>
                        </a:xfrm>
                        <a:prstGeom prst="rect"/>
                        <a:ln/>
                      </pic:spPr>
                    </pic:pic>
                  </a:graphicData>
                </a:graphic>
              </wp:anchor>
            </w:drawing>
          </mc:Fallback>
        </mc:AlternateContent>
      </w:r>
      <w:r w:rsidDel="00000000" w:rsidR="00000000" w:rsidRPr="00000000">
        <w:rPr/>
        <w:drawing>
          <wp:anchor allowOverlap="1" behindDoc="0" distB="0" distT="0" distL="114300" distR="114300" hidden="0" layoutInCell="1" locked="0" relativeHeight="0" simplePos="0">
            <wp:simplePos x="0" y="0"/>
            <wp:positionH relativeFrom="page">
              <wp:align>right</wp:align>
            </wp:positionH>
            <wp:positionV relativeFrom="page">
              <wp:align>top</wp:align>
            </wp:positionV>
            <wp:extent cx="7552267" cy="10680367"/>
            <wp:effectExtent b="0" l="0" r="0" t="0"/>
            <wp:wrapSquare wrapText="bothSides" distB="0" distT="0" distL="114300" distR="114300"/>
            <wp:docPr id="1589081098" name="image6.png"/>
            <a:graphic>
              <a:graphicData uri="http://schemas.openxmlformats.org/drawingml/2006/picture">
                <pic:pic>
                  <pic:nvPicPr>
                    <pic:cNvPr id="0" name="image6.png"/>
                    <pic:cNvPicPr preferRelativeResize="0"/>
                  </pic:nvPicPr>
                  <pic:blipFill>
                    <a:blip r:embed="rId8"/>
                    <a:srcRect b="0" l="0" r="0" t="0"/>
                    <a:stretch>
                      <a:fillRect/>
                    </a:stretch>
                  </pic:blipFill>
                  <pic:spPr>
                    <a:xfrm>
                      <a:off x="0" y="0"/>
                      <a:ext cx="7552267" cy="10680367"/>
                    </a:xfrm>
                    <a:prstGeom prst="rect"/>
                    <a:ln/>
                  </pic:spPr>
                </pic:pic>
              </a:graphicData>
            </a:graphic>
          </wp:anchor>
        </w:drawing>
      </w:r>
      <w:r w:rsidDel="00000000" w:rsidR="00000000" w:rsidRPr="00000000">
        <w:rPr>
          <w:rtl w:val="0"/>
        </w:rPr>
        <w:t xml:space="preserve"> </w: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1712913</wp:posOffset>
                </wp:positionH>
                <wp:positionV relativeFrom="paragraph">
                  <wp:posOffset>8591233</wp:posOffset>
                </wp:positionV>
                <wp:extent cx="4280958" cy="1251776"/>
                <wp:effectExtent b="0" l="0" r="0" t="0"/>
                <wp:wrapNone/>
                <wp:docPr id="1589081093" name=""/>
                <a:graphic>
                  <a:graphicData uri="http://schemas.microsoft.com/office/word/2010/wordprocessingShape">
                    <wps:wsp>
                      <wps:cNvSpPr/>
                      <wps:cNvPr id="22" name="Shape 22"/>
                      <wps:spPr>
                        <a:xfrm>
                          <a:off x="3224571" y="3171353"/>
                          <a:ext cx="4242858" cy="121729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0"/>
                                <w:vertAlign w:val="baseline"/>
                              </w:rPr>
                              <w:t xml:space="preserve">Funded by the European Union. Views and opinions expressed are however those of the author(s) only and do not necessarily reflect those of the European Union or the Servicio Español para la Internacionalización de la Educación (SEPIE). Neither the European Union nor the granting authority can be held responsible for them.</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1712913</wp:posOffset>
                </wp:positionH>
                <wp:positionV relativeFrom="paragraph">
                  <wp:posOffset>8591233</wp:posOffset>
                </wp:positionV>
                <wp:extent cx="4280958" cy="1251776"/>
                <wp:effectExtent b="0" l="0" r="0" t="0"/>
                <wp:wrapNone/>
                <wp:docPr id="1589081093"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4280958" cy="1251776"/>
                        </a:xfrm>
                        <a:prstGeom prst="rect"/>
                        <a:ln/>
                      </pic:spPr>
                    </pic:pic>
                  </a:graphicData>
                </a:graphic>
              </wp:anchor>
            </w:drawing>
          </mc:Fallback>
        </mc:AlternateContent>
      </w:r>
    </w:p>
    <w:tbl>
      <w:tblPr>
        <w:tblStyle w:val="Table1"/>
        <w:tblW w:w="8425.0" w:type="dxa"/>
        <w:jc w:val="left"/>
        <w:tblInd w:w="-130.0" w:type="dxa"/>
        <w:tblBorders>
          <w:top w:color="71b73a" w:space="0" w:sz="12" w:val="single"/>
          <w:left w:color="71b73a" w:space="0" w:sz="12" w:val="single"/>
          <w:bottom w:color="71b73a" w:space="0" w:sz="12" w:val="single"/>
          <w:right w:color="71b73a" w:space="0" w:sz="12" w:val="single"/>
          <w:insideH w:color="71b73a" w:space="0" w:sz="12" w:val="single"/>
          <w:insideV w:color="71b73a" w:space="0" w:sz="12" w:val="single"/>
        </w:tblBorders>
        <w:tblLayout w:type="fixed"/>
        <w:tblLook w:val="0400"/>
      </w:tblPr>
      <w:tblGrid>
        <w:gridCol w:w="250"/>
        <w:gridCol w:w="2724"/>
        <w:gridCol w:w="5089"/>
        <w:gridCol w:w="362"/>
        <w:tblGridChange w:id="0">
          <w:tblGrid>
            <w:gridCol w:w="250"/>
            <w:gridCol w:w="2724"/>
            <w:gridCol w:w="5089"/>
            <w:gridCol w:w="362"/>
          </w:tblGrid>
        </w:tblGridChange>
      </w:tblGrid>
      <w:tr>
        <w:trPr>
          <w:cantSplit w:val="0"/>
          <w:tblHeader w:val="0"/>
        </w:trPr>
        <w:tc>
          <w:tcPr>
            <w:gridSpan w:val="2"/>
            <w:tcBorders>
              <w:top w:color="ee0000"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2">
            <w:pPr>
              <w:rPr/>
            </w:pPr>
            <w:r w:rsidDel="00000000" w:rsidR="00000000" w:rsidRPr="00000000">
              <w:rPr>
                <w:rtl w:val="0"/>
              </w:rPr>
              <w:t xml:space="preserve">Ερώτηση</w:t>
            </w:r>
          </w:p>
        </w:tc>
        <w:tc>
          <w:tcPr>
            <w:tcBorders>
              <w:top w:color="ee0000"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4">
            <w:pPr>
              <w:rPr/>
            </w:pPr>
            <w:r w:rsidDel="00000000" w:rsidR="00000000" w:rsidRPr="00000000">
              <w:rPr>
                <w:rtl w:val="0"/>
              </w:rPr>
              <w:t xml:space="preserve">Προαιρετικές απαντήσεις (σημειώστε τη σωστή απάντηση με x)</w:t>
            </w:r>
          </w:p>
        </w:tc>
        <w:tc>
          <w:tcPr>
            <w:tcBorders>
              <w:top w:color="ee0000"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5">
            <w:pPr>
              <w:rPr/>
            </w:pPr>
            <w:r w:rsidDel="00000000" w:rsidR="00000000" w:rsidRPr="00000000">
              <w:rPr>
                <w:rtl w:val="0"/>
              </w:rPr>
            </w:r>
          </w:p>
        </w:tc>
      </w:tr>
      <w:tr>
        <w:trPr>
          <w:cantSplit w:val="0"/>
          <w:tblHeader w:val="0"/>
        </w:trPr>
        <w:tc>
          <w:tcPr>
            <w:gridSpan w:val="2"/>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6">
            <w:pPr>
              <w:numPr>
                <w:ilvl w:val="0"/>
                <w:numId w:val="3"/>
              </w:numPr>
              <w:pBdr>
                <w:top w:space="0" w:sz="0" w:val="nil"/>
                <w:left w:space="0" w:sz="0" w:val="nil"/>
                <w:bottom w:space="0" w:sz="0" w:val="nil"/>
                <w:right w:space="0" w:sz="0" w:val="nil"/>
                <w:between w:space="0" w:sz="0" w:val="nil"/>
              </w:pBdr>
              <w:ind w:left="720" w:hanging="360"/>
              <w:rPr>
                <w:color w:val="000000"/>
              </w:rPr>
            </w:pPr>
            <w:r w:rsidDel="00000000" w:rsidR="00000000" w:rsidRPr="00000000">
              <w:rPr>
                <w:rtl w:val="0"/>
              </w:rPr>
              <w:t xml:space="preserve">Ποιος είναι ο κύριος σκοπός του συστήματος έγκαιρης προειδοποίησης ενός σχολείου;</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Συλλογή δεδομένων σχετικά με τις καιρικές συνθήκες για ερευνητικά προγράμματα</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9">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ind w:left="720" w:hanging="360"/>
              <w:rPr>
                <w:color w:val="000000"/>
              </w:rPr>
            </w:pPr>
            <w:r w:rsidDel="00000000" w:rsidR="00000000" w:rsidRPr="00000000">
              <w:rPr>
                <w:rtl w:val="0"/>
              </w:rPr>
              <w:t xml:space="preserve">Να εντοπίζονται έγκαιρα οι κίνδυνοι και να λαμβάνονται έγκαιρα προστατευτικά μέτρα.</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D">
            <w:pPr>
              <w:rPr/>
            </w:pPr>
            <w:r w:rsidDel="00000000" w:rsidR="00000000" w:rsidRPr="00000000">
              <w:rPr>
                <w:rtl w:val="0"/>
              </w:rPr>
              <w:t xml:space="preserve">x</w:t>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0">
            <w:pPr>
              <w:numPr>
                <w:ilvl w:val="0"/>
                <w:numId w:val="2"/>
              </w:numPr>
              <w:pBdr>
                <w:top w:space="0" w:sz="0" w:val="nil"/>
                <w:left w:space="0" w:sz="0" w:val="nil"/>
                <w:bottom w:space="0" w:sz="0" w:val="nil"/>
                <w:right w:space="0" w:sz="0" w:val="nil"/>
                <w:between w:space="0" w:sz="0" w:val="nil"/>
              </w:pBdr>
              <w:ind w:left="720" w:hanging="360"/>
              <w:rPr>
                <w:color w:val="000000"/>
              </w:rPr>
            </w:pPr>
            <w:r w:rsidDel="00000000" w:rsidR="00000000" w:rsidRPr="00000000">
              <w:rPr>
                <w:rtl w:val="0"/>
              </w:rPr>
              <w:t xml:space="preserve">Μείωση των σχολικών εξόδων σε περιπτώσεις έκτακτης ανάγκης</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1">
            <w:pPr>
              <w:rPr/>
            </w:pPr>
            <w:r w:rsidDel="00000000" w:rsidR="00000000" w:rsidRPr="00000000">
              <w:rPr>
                <w:rtl w:val="0"/>
              </w:rPr>
            </w:r>
          </w:p>
        </w:tc>
      </w:tr>
      <w:tr>
        <w:trPr>
          <w:cantSplit w:val="0"/>
          <w:trHeight w:val="418" w:hRule="atLeast"/>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4">
            <w:pPr>
              <w:numPr>
                <w:ilvl w:val="0"/>
                <w:numId w:val="2"/>
              </w:numPr>
              <w:pBdr>
                <w:top w:space="0" w:sz="0" w:val="nil"/>
                <w:left w:space="0" w:sz="0" w:val="nil"/>
                <w:bottom w:space="0" w:sz="0" w:val="nil"/>
                <w:right w:space="0" w:sz="0" w:val="nil"/>
                <w:between w:space="0" w:sz="0" w:val="nil"/>
              </w:pBdr>
              <w:ind w:left="720" w:hanging="360"/>
              <w:rPr>
                <w:color w:val="000000"/>
              </w:rPr>
            </w:pPr>
            <w:r w:rsidDel="00000000" w:rsidR="00000000" w:rsidRPr="00000000">
              <w:rPr>
                <w:rtl w:val="0"/>
              </w:rPr>
              <w:t xml:space="preserve">Να αναφέρουν τις ζημιές μετά την επέλευση μιας καταστροφής</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5">
            <w:pPr>
              <w:rPr/>
            </w:pPr>
            <w:r w:rsidDel="00000000" w:rsidR="00000000" w:rsidRPr="00000000">
              <w:rPr>
                <w:rtl w:val="0"/>
              </w:rPr>
            </w:r>
          </w:p>
        </w:tc>
      </w:tr>
      <w:tr>
        <w:trPr>
          <w:cantSplit w:val="0"/>
          <w:tblHeader w:val="0"/>
        </w:trPr>
        <w:tc>
          <w:tcPr>
            <w:gridSpan w:val="2"/>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6">
            <w:pPr>
              <w:numPr>
                <w:ilvl w:val="0"/>
                <w:numId w:val="3"/>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Ποιο από τα παρακάτω είναι ένας κίνδυνος που σχετίζεται με το νερό και αναφέρεται στο κεφάλαιο «Συστήματα έγκαιρης προειδοποίησης για την ασφάλεια στα σχολεία»;</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8">
            <w:pPr>
              <w:numPr>
                <w:ilvl w:val="0"/>
                <w:numId w:val="11"/>
              </w:numPr>
              <w:ind w:left="720" w:hanging="360"/>
              <w:rPr/>
            </w:pPr>
            <w:r w:rsidDel="00000000" w:rsidR="00000000" w:rsidRPr="00000000">
              <w:rPr>
                <w:rtl w:val="0"/>
              </w:rPr>
              <w:t xml:space="preserve">Κύματα καύσωνα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9">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C">
            <w:pPr>
              <w:numPr>
                <w:ilvl w:val="0"/>
                <w:numId w:val="11"/>
              </w:numPr>
              <w:ind w:left="720" w:hanging="360"/>
              <w:rPr/>
            </w:pPr>
            <w:r w:rsidDel="00000000" w:rsidR="00000000" w:rsidRPr="00000000">
              <w:rPr>
                <w:rtl w:val="0"/>
              </w:rPr>
              <w:t xml:space="preserve">Δασικές πυρκαγιές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D">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0">
            <w:pPr>
              <w:numPr>
                <w:ilvl w:val="0"/>
                <w:numId w:val="11"/>
              </w:numPr>
              <w:ind w:left="720" w:hanging="360"/>
              <w:rPr/>
            </w:pPr>
            <w:r w:rsidDel="00000000" w:rsidR="00000000" w:rsidRPr="00000000">
              <w:rPr>
                <w:rtl w:val="0"/>
              </w:rPr>
              <w:t xml:space="preserve">Πλημμύρες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1">
            <w:pPr>
              <w:rPr/>
            </w:pPr>
            <w:r w:rsidDel="00000000" w:rsidR="00000000" w:rsidRPr="00000000">
              <w:rPr>
                <w:rtl w:val="0"/>
              </w:rPr>
              <w:t xml:space="preserve">x</w:t>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4">
            <w:pPr>
              <w:numPr>
                <w:ilvl w:val="0"/>
                <w:numId w:val="11"/>
              </w:numPr>
              <w:ind w:left="720" w:hanging="360"/>
              <w:rPr/>
            </w:pPr>
            <w:r w:rsidDel="00000000" w:rsidR="00000000" w:rsidRPr="00000000">
              <w:rPr>
                <w:rtl w:val="0"/>
              </w:rPr>
              <w:t xml:space="preserve">Σεισμοί</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5">
            <w:pPr>
              <w:rPr/>
            </w:pPr>
            <w:r w:rsidDel="00000000" w:rsidR="00000000" w:rsidRPr="00000000">
              <w:rPr>
                <w:rtl w:val="0"/>
              </w:rPr>
            </w:r>
          </w:p>
        </w:tc>
      </w:tr>
      <w:tr>
        <w:trPr>
          <w:cantSplit w:val="0"/>
          <w:tblHeader w:val="0"/>
        </w:trPr>
        <w:tc>
          <w:tcPr>
            <w:gridSpan w:val="2"/>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Ποια είναι τα τρία βασικά στάδια της προετοιμασίας για την αντιμετώπιση καταστροφών που επισημαίνονται στην εκπαίδευση;</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8">
            <w:pPr>
              <w:numPr>
                <w:ilvl w:val="0"/>
                <w:numId w:val="4"/>
              </w:numPr>
              <w:ind w:left="720" w:hanging="360"/>
              <w:rPr/>
            </w:pPr>
            <w:r w:rsidDel="00000000" w:rsidR="00000000" w:rsidRPr="00000000">
              <w:rPr>
                <w:rtl w:val="0"/>
              </w:rPr>
              <w:t xml:space="preserve">Ευαισθητοποίηση, ετοιμότητα, αντίδραση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9">
            <w:pPr>
              <w:rPr/>
            </w:pPr>
            <w:r w:rsidDel="00000000" w:rsidR="00000000" w:rsidRPr="00000000">
              <w:rPr>
                <w:rtl w:val="0"/>
              </w:rPr>
              <w:t xml:space="preserve">x</w:t>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C">
            <w:pPr>
              <w:numPr>
                <w:ilvl w:val="0"/>
                <w:numId w:val="4"/>
              </w:numPr>
              <w:ind w:left="720" w:hanging="360"/>
              <w:rPr/>
            </w:pPr>
            <w:r w:rsidDel="00000000" w:rsidR="00000000" w:rsidRPr="00000000">
              <w:rPr>
                <w:rtl w:val="0"/>
              </w:rPr>
              <w:t xml:space="preserve">Ταυτοποίηση, διάσωση, επισκευή</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D">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0">
            <w:pPr>
              <w:numPr>
                <w:ilvl w:val="0"/>
                <w:numId w:val="4"/>
              </w:numPr>
              <w:ind w:left="720" w:hanging="360"/>
              <w:rPr/>
            </w:pPr>
            <w:r w:rsidDel="00000000" w:rsidR="00000000" w:rsidRPr="00000000">
              <w:rPr>
                <w:rtl w:val="0"/>
              </w:rPr>
              <w:t xml:space="preserve">Πρόληψη, επικοινωνία, αξιολόγηση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1">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4">
            <w:pPr>
              <w:numPr>
                <w:ilvl w:val="0"/>
                <w:numId w:val="4"/>
              </w:numPr>
              <w:ind w:left="720" w:hanging="360"/>
              <w:rPr/>
            </w:pPr>
            <w:r w:rsidDel="00000000" w:rsidR="00000000" w:rsidRPr="00000000">
              <w:rPr>
                <w:rtl w:val="0"/>
              </w:rPr>
              <w:t xml:space="preserve">Σχεδιασμός, ανακούφιση, χρηματοδότηση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5">
            <w:pPr>
              <w:rPr/>
            </w:pPr>
            <w:r w:rsidDel="00000000" w:rsidR="00000000" w:rsidRPr="00000000">
              <w:rPr>
                <w:rtl w:val="0"/>
              </w:rPr>
            </w:r>
          </w:p>
        </w:tc>
      </w:tr>
      <w:tr>
        <w:trPr>
          <w:cantSplit w:val="0"/>
          <w:tblHeader w:val="0"/>
        </w:trPr>
        <w:tc>
          <w:tcPr>
            <w:gridSpan w:val="2"/>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6">
            <w:pPr>
              <w:numPr>
                <w:ilvl w:val="0"/>
                <w:numId w:val="3"/>
              </w:numPr>
              <w:ind w:left="720" w:hanging="360"/>
              <w:rPr/>
            </w:pPr>
            <w:r w:rsidDel="00000000" w:rsidR="00000000" w:rsidRPr="00000000">
              <w:rPr>
                <w:rtl w:val="0"/>
              </w:rPr>
              <w:t xml:space="preserve">Γιατί είναι επικίνδυνο για τους μαθητές να εγκαταλείψουν την τάξη κατά τη διάρκεια ισχυρών πλημμυρών;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8">
            <w:pPr>
              <w:numPr>
                <w:ilvl w:val="0"/>
                <w:numId w:val="1"/>
              </w:numPr>
              <w:ind w:left="720" w:hanging="360"/>
              <w:rPr/>
            </w:pPr>
            <w:r w:rsidDel="00000000" w:rsidR="00000000" w:rsidRPr="00000000">
              <w:rPr>
                <w:rtl w:val="0"/>
              </w:rPr>
              <w:t xml:space="preserve">Επειδή οι εκπαιδευτικοί πρέπει πρώτα να ολοκληρώσουν την καταγραφή των παρουσιών.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9">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C">
            <w:pPr>
              <w:numPr>
                <w:ilvl w:val="0"/>
                <w:numId w:val="1"/>
              </w:numPr>
              <w:ind w:left="720" w:hanging="360"/>
              <w:rPr/>
            </w:pPr>
            <w:r w:rsidDel="00000000" w:rsidR="00000000" w:rsidRPr="00000000">
              <w:rPr>
                <w:rtl w:val="0"/>
              </w:rPr>
              <w:t xml:space="preserve">Μπορεί να αργήσουν στο μάθημα.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D">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0">
            <w:pPr>
              <w:numPr>
                <w:ilvl w:val="0"/>
                <w:numId w:val="1"/>
              </w:numPr>
              <w:ind w:left="720" w:hanging="360"/>
              <w:rPr/>
            </w:pPr>
            <w:r w:rsidDel="00000000" w:rsidR="00000000" w:rsidRPr="00000000">
              <w:rPr>
                <w:rtl w:val="0"/>
              </w:rPr>
              <w:t xml:space="preserve">Μπορεί να γλιστρήσουν μόνο σε βρεγμένα δάπεδα.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1">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4">
            <w:pPr>
              <w:numPr>
                <w:ilvl w:val="0"/>
                <w:numId w:val="1"/>
              </w:numPr>
              <w:ind w:left="720" w:hanging="360"/>
              <w:rPr/>
            </w:pPr>
            <w:r w:rsidDel="00000000" w:rsidR="00000000" w:rsidRPr="00000000">
              <w:rPr>
                <w:rtl w:val="0"/>
              </w:rPr>
              <w:t xml:space="preserve">Διατρέχουν κίνδυνο έκθεσης σε ταχέως κινούμενα νερά, ηλεκτρικούς κινδύνους και συντρίμμια.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5">
            <w:pPr>
              <w:rPr/>
            </w:pPr>
            <w:r w:rsidDel="00000000" w:rsidR="00000000" w:rsidRPr="00000000">
              <w:rPr>
                <w:rtl w:val="0"/>
              </w:rPr>
              <w:t xml:space="preserve">x</w:t>
            </w:r>
          </w:p>
        </w:tc>
      </w:tr>
      <w:tr>
        <w:trPr>
          <w:cantSplit w:val="0"/>
          <w:tblHeader w:val="0"/>
        </w:trPr>
        <w:tc>
          <w:tcPr>
            <w:gridSpan w:val="2"/>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6">
            <w:pPr>
              <w:numPr>
                <w:ilvl w:val="0"/>
                <w:numId w:val="3"/>
              </w:numPr>
              <w:pBdr>
                <w:top w:space="0" w:sz="0" w:val="nil"/>
                <w:left w:space="0" w:sz="0" w:val="nil"/>
                <w:bottom w:space="0" w:sz="0" w:val="nil"/>
                <w:right w:space="0" w:sz="0" w:val="nil"/>
                <w:between w:space="0" w:sz="0" w:val="nil"/>
              </w:pBdr>
              <w:ind w:left="720" w:hanging="360"/>
              <w:rPr>
                <w:color w:val="000000"/>
              </w:rPr>
            </w:pPr>
            <w:r w:rsidDel="00000000" w:rsidR="00000000" w:rsidRPr="00000000">
              <w:rPr>
                <w:rtl w:val="0"/>
              </w:rPr>
              <w:t xml:space="preserve">Ποια είναι η ασφαλέστερη πρώτη ενέργεια κατά τη διάρκεια μιας ηλεκτρικής πυρκαγιάς σε μια τάξη;</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8">
            <w:pPr>
              <w:numPr>
                <w:ilvl w:val="0"/>
                <w:numId w:val="10"/>
              </w:numPr>
              <w:ind w:left="720" w:hanging="360"/>
              <w:rPr/>
            </w:pPr>
            <w:r w:rsidDel="00000000" w:rsidR="00000000" w:rsidRPr="00000000">
              <w:rPr>
                <w:rtl w:val="0"/>
              </w:rPr>
              <w:t xml:space="preserve">Χρησιμοποιήστε ένα υγρό πανί για να σβήσετε τη φωτιά.</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9">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C">
            <w:pPr>
              <w:numPr>
                <w:ilvl w:val="0"/>
                <w:numId w:val="10"/>
              </w:numPr>
              <w:ind w:left="720" w:hanging="360"/>
              <w:rPr/>
            </w:pPr>
            <w:r w:rsidDel="00000000" w:rsidR="00000000" w:rsidRPr="00000000">
              <w:rPr>
                <w:rtl w:val="0"/>
              </w:rPr>
              <w:t xml:space="preserve">Ανοίξτε όλα τα παράθυρα για να αερίσετε το δωμάτιο.</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D">
            <w:pPr>
              <w:rPr/>
            </w:pPr>
            <w:r w:rsidDel="00000000" w:rsidR="00000000" w:rsidRPr="00000000">
              <w:rPr>
                <w:rtl w:val="0"/>
              </w:rPr>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0">
            <w:pPr>
              <w:numPr>
                <w:ilvl w:val="0"/>
                <w:numId w:val="10"/>
              </w:numPr>
              <w:ind w:left="720" w:hanging="360"/>
              <w:rPr/>
            </w:pPr>
            <w:r w:rsidDel="00000000" w:rsidR="00000000" w:rsidRPr="00000000">
              <w:rPr>
                <w:rtl w:val="0"/>
              </w:rPr>
              <w:t xml:space="preserve">Μετακινήστε τους μαθητές με ηρεμία προς την πλησιέστερη έξοδο.</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1">
            <w:pPr>
              <w:rPr/>
            </w:pPr>
            <w:r w:rsidDel="00000000" w:rsidR="00000000" w:rsidRPr="00000000">
              <w:rPr>
                <w:rtl w:val="0"/>
              </w:rPr>
              <w:t xml:space="preserve">x</w:t>
            </w:r>
          </w:p>
        </w:tc>
      </w:tr>
      <w:tr>
        <w:trPr>
          <w:cantSplit w:val="0"/>
          <w:tblHeader w:val="0"/>
        </w:trPr>
        <w:tc>
          <w:tcPr>
            <w:gridSpan w:val="2"/>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4">
            <w:pPr>
              <w:numPr>
                <w:ilvl w:val="0"/>
                <w:numId w:val="10"/>
              </w:numPr>
              <w:ind w:left="720" w:hanging="360"/>
              <w:rPr/>
            </w:pPr>
            <w:r w:rsidDel="00000000" w:rsidR="00000000" w:rsidRPr="00000000">
              <w:rPr>
                <w:rtl w:val="0"/>
              </w:rPr>
              <w:t xml:space="preserve">Προσπαθήστε να αποσυνδέσετε τις συσκευές που καίγονται.</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5">
            <w:pPr>
              <w:rPr/>
            </w:pPr>
            <w:r w:rsidDel="00000000" w:rsidR="00000000" w:rsidRPr="00000000">
              <w:rPr>
                <w:rtl w:val="0"/>
              </w:rPr>
            </w:r>
          </w:p>
        </w:tc>
      </w:tr>
      <w:tr>
        <w:trPr>
          <w:cantSplit w:val="0"/>
          <w:tblHeader w:val="0"/>
        </w:trPr>
        <w:tc>
          <w:tcPr/>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7">
            <w:pPr>
              <w:numPr>
                <w:ilvl w:val="0"/>
                <w:numId w:val="3"/>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Ποια πρακτική αποτρέπει καλύτερα τα τεχνολογικά ή βιομηχανικά ατυχήματα στο σχολείο;</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8">
            <w:pPr>
              <w:numPr>
                <w:ilvl w:val="0"/>
                <w:numId w:val="8"/>
              </w:numPr>
              <w:ind w:left="720" w:hanging="360"/>
              <w:rPr/>
            </w:pPr>
            <w:r w:rsidDel="00000000" w:rsidR="00000000" w:rsidRPr="00000000">
              <w:rPr>
                <w:rtl w:val="0"/>
              </w:rPr>
              <w:t xml:space="preserve">Αποφυγή των επιστημονικών πειραμάτων εντελώς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9">
            <w:pPr>
              <w:rPr/>
            </w:pPr>
            <w:r w:rsidDel="00000000" w:rsidR="00000000" w:rsidRPr="00000000">
              <w:rPr>
                <w:rtl w:val="0"/>
              </w:rPr>
            </w:r>
          </w:p>
        </w:tc>
      </w:tr>
      <w:tr>
        <w:trPr>
          <w:cantSplit w:val="0"/>
          <w:tblHeader w:val="0"/>
        </w:trPr>
        <w:tc>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C">
            <w:pPr>
              <w:numPr>
                <w:ilvl w:val="0"/>
                <w:numId w:val="8"/>
              </w:numPr>
              <w:ind w:left="720" w:hanging="360"/>
              <w:rPr/>
            </w:pPr>
            <w:r w:rsidDel="00000000" w:rsidR="00000000" w:rsidRPr="00000000">
              <w:rPr>
                <w:rtl w:val="0"/>
              </w:rPr>
              <w:t xml:space="preserve">Τακτική επιθεώρηση και συντήρηση του εξοπλισμού</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D">
            <w:pPr>
              <w:rPr/>
            </w:pPr>
            <w:r w:rsidDel="00000000" w:rsidR="00000000" w:rsidRPr="00000000">
              <w:rPr>
                <w:rtl w:val="0"/>
              </w:rPr>
              <w:t xml:space="preserve">x</w:t>
            </w:r>
          </w:p>
        </w:tc>
      </w:tr>
      <w:tr>
        <w:trPr>
          <w:cantSplit w:val="0"/>
          <w:tblHeader w:val="0"/>
        </w:trPr>
        <w:tc>
          <w:tcPr/>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0">
            <w:pPr>
              <w:numPr>
                <w:ilvl w:val="0"/>
                <w:numId w:val="8"/>
              </w:numPr>
              <w:ind w:left="720" w:hanging="360"/>
              <w:rPr/>
            </w:pPr>
            <w:r w:rsidDel="00000000" w:rsidR="00000000" w:rsidRPr="00000000">
              <w:rPr>
                <w:rtl w:val="0"/>
              </w:rPr>
              <w:t xml:space="preserve">Αναμονή για εξωτερικούς επιθεωρητές μία φορά το χρόνο</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1">
            <w:pPr>
              <w:rPr/>
            </w:pPr>
            <w:r w:rsidDel="00000000" w:rsidR="00000000" w:rsidRPr="00000000">
              <w:rPr>
                <w:rtl w:val="0"/>
              </w:rPr>
            </w:r>
          </w:p>
        </w:tc>
      </w:tr>
      <w:tr>
        <w:trPr>
          <w:cantSplit w:val="0"/>
          <w:tblHeader w:val="0"/>
        </w:trPr>
        <w:tc>
          <w:tcPr/>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4">
            <w:pPr>
              <w:numPr>
                <w:ilvl w:val="0"/>
                <w:numId w:val="8"/>
              </w:numPr>
              <w:ind w:left="720" w:hanging="360"/>
              <w:rPr/>
            </w:pPr>
            <w:r w:rsidDel="00000000" w:rsidR="00000000" w:rsidRPr="00000000">
              <w:rPr>
                <w:rtl w:val="0"/>
              </w:rPr>
              <w:t xml:space="preserve">Αποθήκευση χημικών ουσιών χωρίς επισήμανση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5">
            <w:pPr>
              <w:rPr/>
            </w:pPr>
            <w:r w:rsidDel="00000000" w:rsidR="00000000" w:rsidRPr="00000000">
              <w:rPr>
                <w:rtl w:val="0"/>
              </w:rPr>
            </w:r>
          </w:p>
        </w:tc>
      </w:tr>
      <w:tr>
        <w:trPr>
          <w:cantSplit w:val="0"/>
          <w:tblHeader w:val="0"/>
        </w:trPr>
        <w:tc>
          <w:tcPr/>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7">
            <w:pPr>
              <w:numPr>
                <w:ilvl w:val="0"/>
                <w:numId w:val="3"/>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Ποιο από τα παρακάτω μπορεί να αποτελεί πρώιμο προειδοποιητικό σημάδι βιολογικού ή σχετικού με την υγεία κινδύνου;</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8">
            <w:pPr>
              <w:numPr>
                <w:ilvl w:val="0"/>
                <w:numId w:val="5"/>
              </w:numPr>
              <w:ind w:left="720" w:hanging="360"/>
              <w:rPr/>
            </w:pPr>
            <w:r w:rsidDel="00000000" w:rsidR="00000000" w:rsidRPr="00000000">
              <w:rPr>
                <w:rtl w:val="0"/>
              </w:rPr>
              <w:t xml:space="preserve">Αποχρωματισμένο ή δύσοσμο νερό</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9">
            <w:pPr>
              <w:rPr/>
            </w:pPr>
            <w:r w:rsidDel="00000000" w:rsidR="00000000" w:rsidRPr="00000000">
              <w:rPr>
                <w:rtl w:val="0"/>
              </w:rPr>
              <w:t xml:space="preserve">x</w:t>
            </w:r>
          </w:p>
        </w:tc>
      </w:tr>
      <w:tr>
        <w:trPr>
          <w:cantSplit w:val="0"/>
          <w:tblHeader w:val="0"/>
        </w:trPr>
        <w:tc>
          <w:tcPr/>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C">
            <w:pPr>
              <w:numPr>
                <w:ilvl w:val="0"/>
                <w:numId w:val="5"/>
              </w:numPr>
              <w:ind w:left="720" w:hanging="360"/>
              <w:rPr/>
            </w:pPr>
            <w:r w:rsidDel="00000000" w:rsidR="00000000" w:rsidRPr="00000000">
              <w:rPr>
                <w:rtl w:val="0"/>
              </w:rPr>
              <w:t xml:space="preserve">Σπασμένα παράθυρα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D">
            <w:pPr>
              <w:rPr/>
            </w:pPr>
            <w:r w:rsidDel="00000000" w:rsidR="00000000" w:rsidRPr="00000000">
              <w:rPr>
                <w:rtl w:val="0"/>
              </w:rPr>
            </w:r>
          </w:p>
        </w:tc>
      </w:tr>
      <w:tr>
        <w:trPr>
          <w:cantSplit w:val="0"/>
          <w:tblHeader w:val="0"/>
        </w:trPr>
        <w:tc>
          <w:tcPr/>
          <w:p w:rsidR="00000000" w:rsidDel="00000000" w:rsidP="00000000" w:rsidRDefault="00000000" w:rsidRPr="00000000" w14:paraId="0000006E">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0">
            <w:pPr>
              <w:numPr>
                <w:ilvl w:val="0"/>
                <w:numId w:val="5"/>
              </w:numPr>
              <w:ind w:left="720" w:hanging="360"/>
              <w:rPr/>
            </w:pPr>
            <w:r w:rsidDel="00000000" w:rsidR="00000000" w:rsidRPr="00000000">
              <w:rPr>
                <w:rtl w:val="0"/>
              </w:rPr>
              <w:t xml:space="preserve">Υψηλά επίπεδα θορύβου στην τάξη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1">
            <w:pPr>
              <w:rPr/>
            </w:pPr>
            <w:r w:rsidDel="00000000" w:rsidR="00000000" w:rsidRPr="00000000">
              <w:rPr>
                <w:rtl w:val="0"/>
              </w:rPr>
            </w:r>
          </w:p>
        </w:tc>
      </w:tr>
      <w:tr>
        <w:trPr>
          <w:cantSplit w:val="0"/>
          <w:tblHeader w:val="0"/>
        </w:trPr>
        <w:tc>
          <w:tcPr/>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4">
            <w:pPr>
              <w:numPr>
                <w:ilvl w:val="0"/>
                <w:numId w:val="5"/>
              </w:numPr>
              <w:spacing w:after="240" w:before="240" w:lineRule="auto"/>
              <w:ind w:left="720" w:hanging="360"/>
              <w:rPr/>
            </w:pPr>
            <w:r w:rsidDel="00000000" w:rsidR="00000000" w:rsidRPr="00000000">
              <w:rPr>
                <w:rtl w:val="0"/>
              </w:rPr>
              <w:t xml:space="preserve">Χαμηλό σήμα Wi-Fi</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5">
            <w:pPr>
              <w:rPr/>
            </w:pPr>
            <w:r w:rsidDel="00000000" w:rsidR="00000000" w:rsidRPr="00000000">
              <w:rPr>
                <w:rtl w:val="0"/>
              </w:rPr>
            </w:r>
          </w:p>
        </w:tc>
      </w:tr>
      <w:tr>
        <w:trPr>
          <w:cantSplit w:val="0"/>
          <w:tblHeader w:val="0"/>
        </w:trPr>
        <w:tc>
          <w:tcPr/>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Πώς συμβάλλει η ομαδική εργασία στην ασφάλεια του σχολείου σε περιπτώσεις έκτακτης ανάγκης;</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8">
            <w:pPr>
              <w:numPr>
                <w:ilvl w:val="0"/>
                <w:numId w:val="9"/>
              </w:numPr>
              <w:ind w:left="720" w:hanging="360"/>
              <w:rPr/>
            </w:pPr>
            <w:r w:rsidDel="00000000" w:rsidR="00000000" w:rsidRPr="00000000">
              <w:rPr>
                <w:rtl w:val="0"/>
              </w:rPr>
              <w:t xml:space="preserve">Μειώνει τον αριθμό των ασκήσεων που απαιτούνται</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9">
            <w:pPr>
              <w:rPr/>
            </w:pPr>
            <w:r w:rsidDel="00000000" w:rsidR="00000000" w:rsidRPr="00000000">
              <w:rPr>
                <w:rtl w:val="0"/>
              </w:rPr>
            </w:r>
          </w:p>
        </w:tc>
      </w:tr>
      <w:tr>
        <w:trPr>
          <w:cantSplit w:val="0"/>
          <w:tblHeader w:val="0"/>
        </w:trPr>
        <w:tc>
          <w:tcPr/>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C">
            <w:pPr>
              <w:numPr>
                <w:ilvl w:val="0"/>
                <w:numId w:val="9"/>
              </w:numPr>
              <w:ind w:left="720" w:hanging="360"/>
              <w:rPr/>
            </w:pPr>
            <w:r w:rsidDel="00000000" w:rsidR="00000000" w:rsidRPr="00000000">
              <w:rPr>
                <w:rtl w:val="0"/>
              </w:rPr>
              <w:t xml:space="preserve">Εξαλείφει την ανάγκη για επικοινωνία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D">
            <w:pPr>
              <w:rPr/>
            </w:pPr>
            <w:r w:rsidDel="00000000" w:rsidR="00000000" w:rsidRPr="00000000">
              <w:rPr>
                <w:rtl w:val="0"/>
              </w:rPr>
            </w:r>
          </w:p>
        </w:tc>
      </w:tr>
      <w:tr>
        <w:trPr>
          <w:cantSplit w:val="0"/>
          <w:tblHeader w:val="0"/>
        </w:trPr>
        <w:tc>
          <w:tcPr/>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0">
            <w:pPr>
              <w:numPr>
                <w:ilvl w:val="0"/>
                <w:numId w:val="9"/>
              </w:numPr>
              <w:ind w:left="720" w:hanging="360"/>
              <w:rPr/>
            </w:pPr>
            <w:r w:rsidDel="00000000" w:rsidR="00000000" w:rsidRPr="00000000">
              <w:rPr>
                <w:rtl w:val="0"/>
              </w:rPr>
              <w:t xml:space="preserve">Εξασφαλίζει συντονισμένες δράσεις και αμοιβαία υποστήριξη.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1">
            <w:pPr>
              <w:rPr/>
            </w:pPr>
            <w:r w:rsidDel="00000000" w:rsidR="00000000" w:rsidRPr="00000000">
              <w:rPr>
                <w:rtl w:val="0"/>
              </w:rPr>
              <w:t xml:space="preserve">x</w:t>
            </w:r>
          </w:p>
        </w:tc>
      </w:tr>
      <w:tr>
        <w:trPr>
          <w:cantSplit w:val="0"/>
          <w:tblHeader w:val="0"/>
        </w:trPr>
        <w:tc>
          <w:tcPr/>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4">
            <w:pPr>
              <w:numPr>
                <w:ilvl w:val="0"/>
                <w:numId w:val="9"/>
              </w:numPr>
              <w:ind w:left="720" w:hanging="360"/>
              <w:rPr/>
            </w:pPr>
            <w:r w:rsidDel="00000000" w:rsidR="00000000" w:rsidRPr="00000000">
              <w:rPr>
                <w:rtl w:val="0"/>
              </w:rPr>
              <w:t xml:space="preserve">Βοηθά τους μαθητές να ανταγωνίζονται μεταξύ τους.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5">
            <w:pPr>
              <w:rPr/>
            </w:pPr>
            <w:r w:rsidDel="00000000" w:rsidR="00000000" w:rsidRPr="00000000">
              <w:rPr>
                <w:rtl w:val="0"/>
              </w:rPr>
            </w:r>
          </w:p>
        </w:tc>
      </w:tr>
      <w:tr>
        <w:trPr>
          <w:cantSplit w:val="0"/>
          <w:tblHeader w:val="0"/>
        </w:trPr>
        <w:tc>
          <w:tcPr/>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7">
            <w:pPr>
              <w:numPr>
                <w:ilvl w:val="0"/>
                <w:numId w:val="3"/>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Τι πέτυχε η πρωτοβουλία EDURISK στην Ιταλία μετά τους σεισμούς του 2016;</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8">
            <w:pPr>
              <w:numPr>
                <w:ilvl w:val="0"/>
                <w:numId w:val="6"/>
              </w:numPr>
              <w:ind w:left="720" w:hanging="360"/>
              <w:rPr/>
            </w:pPr>
            <w:r w:rsidDel="00000000" w:rsidR="00000000" w:rsidRPr="00000000">
              <w:rPr>
                <w:rtl w:val="0"/>
              </w:rPr>
              <w:t xml:space="preserve">Κατασκευή νέων σχολείων μόνο σε αγροτικές περιοχές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9">
            <w:pPr>
              <w:rPr/>
            </w:pPr>
            <w:r w:rsidDel="00000000" w:rsidR="00000000" w:rsidRPr="00000000">
              <w:rPr>
                <w:rtl w:val="0"/>
              </w:rPr>
            </w:r>
          </w:p>
        </w:tc>
      </w:tr>
      <w:tr>
        <w:trPr>
          <w:cantSplit w:val="0"/>
          <w:tblHeader w:val="0"/>
        </w:trPr>
        <w:tc>
          <w:tcPr/>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C">
            <w:pPr>
              <w:numPr>
                <w:ilvl w:val="0"/>
                <w:numId w:val="6"/>
              </w:numPr>
              <w:ind w:left="720" w:hanging="360"/>
              <w:rPr/>
            </w:pPr>
            <w:r w:rsidDel="00000000" w:rsidR="00000000" w:rsidRPr="00000000">
              <w:rPr>
                <w:rtl w:val="0"/>
              </w:rPr>
              <w:t xml:space="preserve">Δημιούργησε ένα παιχνίδι για κινητά τηλέφωνα με θέμα τους σεισμούς.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D">
            <w:pPr>
              <w:rPr/>
            </w:pPr>
            <w:r w:rsidDel="00000000" w:rsidR="00000000" w:rsidRPr="00000000">
              <w:rPr>
                <w:rtl w:val="0"/>
              </w:rPr>
            </w:r>
          </w:p>
        </w:tc>
      </w:tr>
      <w:tr>
        <w:trPr>
          <w:cantSplit w:val="0"/>
          <w:tblHeader w:val="0"/>
        </w:trPr>
        <w:tc>
          <w:tcPr/>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0">
            <w:pPr>
              <w:numPr>
                <w:ilvl w:val="0"/>
                <w:numId w:val="6"/>
              </w:numPr>
              <w:ind w:left="720" w:hanging="360"/>
              <w:rPr/>
            </w:pPr>
            <w:r w:rsidDel="00000000" w:rsidR="00000000" w:rsidRPr="00000000">
              <w:rPr>
                <w:rtl w:val="0"/>
              </w:rPr>
              <w:t xml:space="preserve">Εξάλειψη όλων των κινδύνων σεισμού στο σχολείο</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1">
            <w:pPr>
              <w:rPr/>
            </w:pPr>
            <w:r w:rsidDel="00000000" w:rsidR="00000000" w:rsidRPr="00000000">
              <w:rPr>
                <w:rtl w:val="0"/>
              </w:rPr>
            </w:r>
          </w:p>
        </w:tc>
      </w:tr>
      <w:tr>
        <w:trPr>
          <w:cantSplit w:val="0"/>
          <w:trHeight w:val="215" w:hRule="atLeast"/>
          <w:tblHeader w:val="0"/>
        </w:trPr>
        <w:tc>
          <w:tcPr/>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4">
            <w:pPr>
              <w:numPr>
                <w:ilvl w:val="0"/>
                <w:numId w:val="6"/>
              </w:numPr>
              <w:ind w:left="720" w:hanging="360"/>
              <w:rPr/>
            </w:pPr>
            <w:r w:rsidDel="00000000" w:rsidR="00000000" w:rsidRPr="00000000">
              <w:rPr>
                <w:rtl w:val="0"/>
              </w:rPr>
              <w:t xml:space="preserve">Εγκατάσταση σεισμικών αισθητήρων και εκπαίδευση καθηγητών και μαθητών για γρήγορη αντίδραση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5">
            <w:pPr>
              <w:rPr/>
            </w:pPr>
            <w:r w:rsidDel="00000000" w:rsidR="00000000" w:rsidRPr="00000000">
              <w:rPr>
                <w:rtl w:val="0"/>
              </w:rPr>
              <w:t xml:space="preserve">x</w:t>
            </w:r>
          </w:p>
        </w:tc>
      </w:tr>
      <w:tr>
        <w:trPr>
          <w:cantSplit w:val="0"/>
          <w:tblHeader w:val="0"/>
        </w:trPr>
        <w:tc>
          <w:tcPr/>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7">
            <w:pPr>
              <w:numPr>
                <w:ilvl w:val="0"/>
                <w:numId w:val="3"/>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Ποια διεθνής πλατφόρμα παρέχει ενημερώσεις σε πραγματικό χρόνο σχετικά με καταστροφές και ετοιμότητα;</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8">
            <w:pPr>
              <w:numPr>
                <w:ilvl w:val="0"/>
                <w:numId w:val="7"/>
              </w:numPr>
              <w:ind w:left="1080" w:hanging="360"/>
              <w:rPr/>
            </w:pPr>
            <w:r w:rsidDel="00000000" w:rsidR="00000000" w:rsidRPr="00000000">
              <w:rPr>
                <w:rtl w:val="0"/>
              </w:rPr>
              <w:t xml:space="preserve">Ευρωπαϊκή Πολιτική Προστασίας και Ανθρωπιστικές Δράσεις (ECHO)</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9">
            <w:pPr>
              <w:rPr/>
            </w:pPr>
            <w:r w:rsidDel="00000000" w:rsidR="00000000" w:rsidRPr="00000000">
              <w:rPr>
                <w:rtl w:val="0"/>
              </w:rPr>
              <w:t xml:space="preserve">x</w:t>
            </w:r>
          </w:p>
        </w:tc>
      </w:tr>
      <w:tr>
        <w:trPr>
          <w:cantSplit w:val="0"/>
          <w:tblHeader w:val="0"/>
        </w:trPr>
        <w:tc>
          <w:tcPr/>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C">
            <w:pPr>
              <w:numPr>
                <w:ilvl w:val="0"/>
                <w:numId w:val="7"/>
              </w:numPr>
              <w:ind w:left="1080" w:hanging="360"/>
              <w:rPr/>
            </w:pPr>
            <w:r w:rsidDel="00000000" w:rsidR="00000000" w:rsidRPr="00000000">
              <w:rPr>
                <w:rtl w:val="0"/>
              </w:rPr>
              <w:t xml:space="preserve">Βιβλιοθήκη της UNESCO</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D">
            <w:pPr>
              <w:rPr/>
            </w:pPr>
            <w:r w:rsidDel="00000000" w:rsidR="00000000" w:rsidRPr="00000000">
              <w:rPr>
                <w:rtl w:val="0"/>
              </w:rPr>
            </w:r>
          </w:p>
        </w:tc>
      </w:tr>
      <w:tr>
        <w:trPr>
          <w:cantSplit w:val="0"/>
          <w:tblHeader w:val="0"/>
        </w:trPr>
        <w:tc>
          <w:tcPr/>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A0">
            <w:pPr>
              <w:numPr>
                <w:ilvl w:val="0"/>
                <w:numId w:val="7"/>
              </w:numPr>
              <w:ind w:left="1080" w:hanging="360"/>
              <w:rPr/>
            </w:pPr>
            <w:r w:rsidDel="00000000" w:rsidR="00000000" w:rsidRPr="00000000">
              <w:rPr>
                <w:rtl w:val="0"/>
              </w:rPr>
              <w:t xml:space="preserve">Δείκτης εκπαίδευσης της Eurostat</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A1">
            <w:pPr>
              <w:rPr/>
            </w:pPr>
            <w:r w:rsidDel="00000000" w:rsidR="00000000" w:rsidRPr="00000000">
              <w:rPr>
                <w:rtl w:val="0"/>
              </w:rPr>
            </w:r>
          </w:p>
        </w:tc>
      </w:tr>
      <w:tr>
        <w:trPr>
          <w:cantSplit w:val="0"/>
          <w:tblHeader w:val="0"/>
        </w:trPr>
        <w:tc>
          <w:tcPr/>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tc>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A4">
            <w:pPr>
              <w:numPr>
                <w:ilvl w:val="0"/>
                <w:numId w:val="7"/>
              </w:numPr>
              <w:ind w:left="1080" w:hanging="360"/>
              <w:rPr/>
            </w:pPr>
            <w:r w:rsidDel="00000000" w:rsidR="00000000" w:rsidRPr="00000000">
              <w:rPr>
                <w:rtl w:val="0"/>
              </w:rPr>
              <w:t xml:space="preserve">Παγκόσμιος Οργανισμός Τουρισμού</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A5">
            <w:pPr>
              <w:rPr/>
            </w:pPr>
            <w:r w:rsidDel="00000000" w:rsidR="00000000" w:rsidRPr="00000000">
              <w:rPr>
                <w:rtl w:val="0"/>
              </w:rPr>
            </w:r>
          </w:p>
        </w:tc>
      </w:tr>
    </w:tbl>
    <w:p w:rsidR="00000000" w:rsidDel="00000000" w:rsidP="00000000" w:rsidRDefault="00000000" w:rsidRPr="00000000" w14:paraId="000000A6">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-1060201</wp:posOffset>
            </wp:positionH>
            <wp:positionV relativeFrom="paragraph">
              <wp:posOffset>247332</wp:posOffset>
            </wp:positionV>
            <wp:extent cx="7556500" cy="10690860"/>
            <wp:effectExtent b="0" l="0" r="0" t="0"/>
            <wp:wrapNone/>
            <wp:docPr id="158908110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7556500" cy="10690860"/>
                    </a:xfrm>
                    <a:prstGeom prst="rect"/>
                    <a:ln/>
                  </pic:spPr>
                </pic:pic>
              </a:graphicData>
            </a:graphic>
          </wp:anchor>
        </w:drawing>
      </w:r>
    </w:p>
    <w:p w:rsidR="00000000" w:rsidDel="00000000" w:rsidP="00000000" w:rsidRDefault="00000000" w:rsidRPr="00000000" w14:paraId="000000A7">
      <w:pPr>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-1168395</wp:posOffset>
                </wp:positionH>
                <wp:positionV relativeFrom="paragraph">
                  <wp:posOffset>6299200</wp:posOffset>
                </wp:positionV>
                <wp:extent cx="7661910" cy="1918335"/>
                <wp:effectExtent b="0" l="0" r="0" t="0"/>
                <wp:wrapNone/>
                <wp:docPr id="1589081091" name=""/>
                <a:graphic>
                  <a:graphicData uri="http://schemas.microsoft.com/office/word/2010/wordprocessingGroup">
                    <wpg:wgp>
                      <wpg:cNvGrpSpPr/>
                      <wpg:grpSpPr>
                        <a:xfrm>
                          <a:off x="1515025" y="2820825"/>
                          <a:ext cx="7661910" cy="1918335"/>
                          <a:chOff x="1515025" y="2820825"/>
                          <a:chExt cx="7661950" cy="1918350"/>
                        </a:xfrm>
                      </wpg:grpSpPr>
                      <wpg:grpSp>
                        <wpg:cNvGrpSpPr/>
                        <wpg:grpSpPr>
                          <a:xfrm>
                            <a:off x="1515045" y="2820833"/>
                            <a:ext cx="7661910" cy="1918335"/>
                            <a:chOff x="1515025" y="2820825"/>
                            <a:chExt cx="7661950" cy="1918350"/>
                          </a:xfrm>
                        </wpg:grpSpPr>
                        <wps:wsp>
                          <wps:cNvSpPr/>
                          <wps:cNvPr id="3" name="Shape 3"/>
                          <wps:spPr>
                            <a:xfrm>
                              <a:off x="1515025" y="2820825"/>
                              <a:ext cx="7661950" cy="1918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15045" y="2820833"/>
                              <a:ext cx="7661910" cy="1918335"/>
                              <a:chOff x="1515025" y="2820825"/>
                              <a:chExt cx="7661950" cy="1918350"/>
                            </a:xfrm>
                          </wpg:grpSpPr>
                          <wps:wsp>
                            <wps:cNvSpPr/>
                            <wps:cNvPr id="14" name="Shape 14"/>
                            <wps:spPr>
                              <a:xfrm>
                                <a:off x="1515025" y="2820825"/>
                                <a:ext cx="7661950" cy="1918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15045" y="2820833"/>
                                <a:ext cx="7661910" cy="1918335"/>
                                <a:chOff x="1515025" y="2820825"/>
                                <a:chExt cx="7661950" cy="1918350"/>
                              </a:xfrm>
                            </wpg:grpSpPr>
                            <wps:wsp>
                              <wps:cNvSpPr/>
                              <wps:cNvPr id="16" name="Shape 16"/>
                              <wps:spPr>
                                <a:xfrm>
                                  <a:off x="1515025" y="2820825"/>
                                  <a:ext cx="7661950" cy="1918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15045" y="2820833"/>
                                  <a:ext cx="7661910" cy="1918335"/>
                                  <a:chOff x="0" y="0"/>
                                  <a:chExt cx="7661910" cy="1918335"/>
                                </a:xfrm>
                              </wpg:grpSpPr>
                              <wps:wsp>
                                <wps:cNvSpPr/>
                                <wps:cNvPr id="18" name="Shape 18"/>
                                <wps:spPr>
                                  <a:xfrm>
                                    <a:off x="0" y="0"/>
                                    <a:ext cx="7661900" cy="19183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9" name="Shape 19"/>
                                <wps:spPr>
                                  <a:xfrm>
                                    <a:off x="0" y="7620"/>
                                    <a:ext cx="7661910" cy="191008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20" name="Shape 20"/>
                                  <pic:cNvPicPr preferRelativeResize="0"/>
                                </pic:nvPicPr>
                                <pic:blipFill rotWithShape="1">
                                  <a:blip r:embed="rId10">
                                    <a:alphaModFix/>
                                  </a:blip>
                                  <a:srcRect b="0" l="0" r="0" t="0"/>
                                  <a:stretch/>
                                </pic:blipFill>
                                <pic:spPr>
                                  <a:xfrm>
                                    <a:off x="1668780" y="0"/>
                                    <a:ext cx="4617720" cy="1918335"/>
                                  </a:xfrm>
                                  <a:prstGeom prst="rect">
                                    <a:avLst/>
                                  </a:prstGeom>
                                  <a:noFill/>
                                  <a:ln>
                                    <a:noFill/>
                                  </a:ln>
                                </pic:spPr>
                              </pic:pic>
                            </wpg:grpSp>
                          </wpg:grpSp>
                        </wpg:grpSp>
                      </wpg:grpSp>
                    </wpg:wgp>
                  </a:graphicData>
                </a:graphic>
              </wp:anchor>
            </w:drawing>
          </mc:Choice>
          <mc:Fallback>
            <w:drawing>
              <wp:anchor allowOverlap="1" behindDoc="1" distB="0" distT="0" distL="0" distR="0" hidden="0" layoutInCell="1" locked="0" relativeHeight="0" simplePos="0">
                <wp:simplePos x="0" y="0"/>
                <wp:positionH relativeFrom="column">
                  <wp:posOffset>-1168395</wp:posOffset>
                </wp:positionH>
                <wp:positionV relativeFrom="paragraph">
                  <wp:posOffset>6299200</wp:posOffset>
                </wp:positionV>
                <wp:extent cx="7661910" cy="1918335"/>
                <wp:effectExtent b="0" l="0" r="0" t="0"/>
                <wp:wrapNone/>
                <wp:docPr id="1589081091"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7661910" cy="1918335"/>
                        </a:xfrm>
                        <a:prstGeom prst="rect"/>
                        <a:ln/>
                      </pic:spPr>
                    </pic:pic>
                  </a:graphicData>
                </a:graphic>
              </wp:anchor>
            </w:drawing>
          </mc:Fallback>
        </mc:AlternateContent>
      </w:r>
      <w:r w:rsidDel="00000000" w:rsidR="00000000" w:rsidRPr="00000000">
        <w:drawing>
          <wp:anchor allowOverlap="1" behindDoc="1" distB="0" distT="0" distL="0" distR="0" hidden="0" layoutInCell="1" locked="0" relativeHeight="0" simplePos="0">
            <wp:simplePos x="0" y="0"/>
            <wp:positionH relativeFrom="column">
              <wp:posOffset>3047365</wp:posOffset>
            </wp:positionH>
            <wp:positionV relativeFrom="paragraph">
              <wp:posOffset>5309870</wp:posOffset>
            </wp:positionV>
            <wp:extent cx="328930" cy="328930"/>
            <wp:effectExtent b="0" l="0" r="0" t="0"/>
            <wp:wrapNone/>
            <wp:docPr id="1589081100" name="image4.png"/>
            <a:graphic>
              <a:graphicData uri="http://schemas.openxmlformats.org/drawingml/2006/picture">
                <pic:pic>
                  <pic:nvPicPr>
                    <pic:cNvPr id="0" name="image4.png"/>
                    <pic:cNvPicPr preferRelativeResize="0"/>
                  </pic:nvPicPr>
                  <pic:blipFill>
                    <a:blip r:embed="rId11"/>
                    <a:srcRect b="0" l="0" r="0" t="0"/>
                    <a:stretch>
                      <a:fillRect/>
                    </a:stretch>
                  </pic:blipFill>
                  <pic:spPr>
                    <a:xfrm>
                      <a:off x="0" y="0"/>
                      <a:ext cx="328930" cy="328930"/>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2519680</wp:posOffset>
            </wp:positionH>
            <wp:positionV relativeFrom="paragraph">
              <wp:posOffset>5290185</wp:posOffset>
            </wp:positionV>
            <wp:extent cx="338455" cy="338455"/>
            <wp:effectExtent b="0" l="0" r="0" t="0"/>
            <wp:wrapNone/>
            <wp:docPr id="1589081096"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338455" cy="338455"/>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2009139</wp:posOffset>
            </wp:positionH>
            <wp:positionV relativeFrom="paragraph">
              <wp:posOffset>5290820</wp:posOffset>
            </wp:positionV>
            <wp:extent cx="320675" cy="318135"/>
            <wp:effectExtent b="0" l="0" r="0" t="0"/>
            <wp:wrapNone/>
            <wp:docPr id="1589081099" name="image5.png"/>
            <a:graphic>
              <a:graphicData uri="http://schemas.openxmlformats.org/drawingml/2006/picture">
                <pic:pic>
                  <pic:nvPicPr>
                    <pic:cNvPr id="0" name="image5.png"/>
                    <pic:cNvPicPr preferRelativeResize="0"/>
                  </pic:nvPicPr>
                  <pic:blipFill>
                    <a:blip r:embed="rId13"/>
                    <a:srcRect b="0" l="0" r="0" t="0"/>
                    <a:stretch>
                      <a:fillRect/>
                    </a:stretch>
                  </pic:blipFill>
                  <pic:spPr>
                    <a:xfrm>
                      <a:off x="0" y="0"/>
                      <a:ext cx="320675" cy="318135"/>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925514</wp:posOffset>
                </wp:positionH>
                <wp:positionV relativeFrom="paragraph">
                  <wp:posOffset>3955733</wp:posOffset>
                </wp:positionV>
                <wp:extent cx="3543300" cy="429260"/>
                <wp:effectExtent b="0" l="0" r="0" t="0"/>
                <wp:wrapSquare wrapText="bothSides" distB="45720" distT="45720" distL="114300" distR="114300"/>
                <wp:docPr id="1589081092" name=""/>
                <a:graphic>
                  <a:graphicData uri="http://schemas.microsoft.com/office/word/2010/wordprocessingShape">
                    <wps:wsp>
                      <wps:cNvSpPr/>
                      <wps:cNvPr id="21" name="Shape 21"/>
                      <wps:spPr>
                        <a:xfrm>
                          <a:off x="3593400" y="3584420"/>
                          <a:ext cx="3505200" cy="391160"/>
                        </a:xfrm>
                        <a:prstGeom prst="rect">
                          <a:avLst/>
                        </a:prstGeom>
                        <a:noFill/>
                        <a:ln>
                          <a:noFill/>
                        </a:ln>
                      </wps:spPr>
                      <wps:txbx>
                        <w:txbxContent>
                          <w:p w:rsidR="00000000" w:rsidDel="00000000" w:rsidP="00000000" w:rsidRDefault="00000000" w:rsidRPr="00000000">
                            <w:pPr>
                              <w:spacing w:after="200" w:before="100" w:line="275.00000953674316"/>
                              <w:ind w:left="0" w:right="0" w:firstLine="0"/>
                              <w:jc w:val="center"/>
                              <w:textDirection w:val="btLr"/>
                            </w:pPr>
                            <w:r w:rsidDel="00000000" w:rsidR="00000000" w:rsidRPr="00000000">
                              <w:rPr>
                                <w:rFonts w:ascii="Calibri" w:cs="Calibri" w:eastAsia="Calibri" w:hAnsi="Calibri"/>
                                <w:b w:val="1"/>
                                <w:i w:val="0"/>
                                <w:smallCaps w:val="0"/>
                                <w:strike w:val="0"/>
                                <w:color w:val="139ad6"/>
                                <w:sz w:val="36"/>
                                <w:u w:val="single"/>
                                <w:vertAlign w:val="baseline"/>
                              </w:rPr>
                              <w:t xml:space="preserve">https://vetready.eu/</w:t>
                            </w:r>
                            <w:r w:rsidDel="00000000" w:rsidR="00000000" w:rsidRPr="00000000">
                              <w:rPr>
                                <w:rFonts w:ascii="Calibri" w:cs="Calibri" w:eastAsia="Calibri" w:hAnsi="Calibri"/>
                                <w:b w:val="1"/>
                                <w:i w:val="0"/>
                                <w:smallCaps w:val="0"/>
                                <w:strike w:val="0"/>
                                <w:color w:val="000000"/>
                                <w:sz w:val="36"/>
                                <w:vertAlign w:val="baseline"/>
                              </w:rPr>
                              <w:t xml:space="preserve"> </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925514</wp:posOffset>
                </wp:positionH>
                <wp:positionV relativeFrom="paragraph">
                  <wp:posOffset>3955733</wp:posOffset>
                </wp:positionV>
                <wp:extent cx="3543300" cy="429260"/>
                <wp:effectExtent b="0" l="0" r="0" t="0"/>
                <wp:wrapSquare wrapText="bothSides" distB="45720" distT="45720" distL="114300" distR="114300"/>
                <wp:docPr id="1589081092"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3543300" cy="429260"/>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2081213</wp:posOffset>
                </wp:positionH>
                <wp:positionV relativeFrom="paragraph">
                  <wp:posOffset>4641533</wp:posOffset>
                </wp:positionV>
                <wp:extent cx="1211580" cy="475615"/>
                <wp:effectExtent b="0" l="0" r="0" t="0"/>
                <wp:wrapSquare wrapText="bothSides" distB="45720" distT="45720" distL="114300" distR="114300"/>
                <wp:docPr id="1589081094" name=""/>
                <a:graphic>
                  <a:graphicData uri="http://schemas.microsoft.com/office/word/2010/wordprocessingShape">
                    <wps:wsp>
                      <wps:cNvSpPr/>
                      <wps:cNvPr id="23" name="Shape 23"/>
                      <wps:spPr>
                        <a:xfrm>
                          <a:off x="4759260" y="3561243"/>
                          <a:ext cx="1173480" cy="437515"/>
                        </a:xfrm>
                        <a:prstGeom prst="rect">
                          <a:avLst/>
                        </a:prstGeom>
                        <a:noFill/>
                        <a:ln>
                          <a:noFill/>
                        </a:ln>
                      </wps:spPr>
                      <wps:txbx>
                        <w:txbxContent>
                          <w:p w:rsidR="00000000" w:rsidDel="00000000" w:rsidP="00000000" w:rsidRDefault="00000000" w:rsidRPr="00000000">
                            <w:pPr>
                              <w:spacing w:after="200" w:before="100" w:line="275.00000953674316"/>
                              <w:ind w:left="0" w:right="0" w:firstLine="0"/>
                              <w:jc w:val="center"/>
                              <w:textDirection w:val="btLr"/>
                            </w:pPr>
                            <w:r w:rsidDel="00000000" w:rsidR="00000000" w:rsidRPr="00000000">
                              <w:rPr>
                                <w:rFonts w:ascii="Calibri" w:cs="Calibri" w:eastAsia="Calibri" w:hAnsi="Calibri"/>
                                <w:b w:val="0"/>
                                <w:i w:val="0"/>
                                <w:smallCaps w:val="0"/>
                                <w:strike w:val="0"/>
                                <w:color w:val="000000"/>
                                <w:sz w:val="32"/>
                                <w:vertAlign w:val="baseline"/>
                              </w:rPr>
                              <w:t xml:space="preserve">Follow us</w:t>
                            </w:r>
                          </w:p>
                        </w:txbxContent>
                      </wps:txbx>
                      <wps:bodyPr anchorCtr="0" anchor="ctr"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2081213</wp:posOffset>
                </wp:positionH>
                <wp:positionV relativeFrom="paragraph">
                  <wp:posOffset>4641533</wp:posOffset>
                </wp:positionV>
                <wp:extent cx="1211580" cy="475615"/>
                <wp:effectExtent b="0" l="0" r="0" t="0"/>
                <wp:wrapSquare wrapText="bothSides" distB="45720" distT="45720" distL="114300" distR="114300"/>
                <wp:docPr id="1589081094"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1211580" cy="475615"/>
                        </a:xfrm>
                        <a:prstGeom prst="rect"/>
                        <a:ln/>
                      </pic:spPr>
                    </pic:pic>
                  </a:graphicData>
                </a:graphic>
              </wp:anchor>
            </w:drawing>
          </mc:Fallback>
        </mc:AlternateContent>
      </w:r>
    </w:p>
    <w:sectPr>
      <w:headerReference r:id="rId14" w:type="default"/>
      <w:footerReference r:id="rId15" w:type="default"/>
      <w:footerReference r:id="rId16" w:type="first"/>
      <w:pgSz w:h="16838" w:w="11906" w:orient="portrait"/>
      <w:pgMar w:bottom="1417" w:top="1417" w:left="1701" w:right="1701" w:header="708" w:footer="576"/>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-657856</wp:posOffset>
          </wp:positionH>
          <wp:positionV relativeFrom="paragraph">
            <wp:posOffset>-331466</wp:posOffset>
          </wp:positionV>
          <wp:extent cx="792480" cy="853440"/>
          <wp:effectExtent b="0" l="0" r="0" t="0"/>
          <wp:wrapNone/>
          <wp:docPr id="1589081097"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92480" cy="853440"/>
                  </a:xfrm>
                  <a:prstGeom prst="rect"/>
                  <a:ln/>
                </pic:spPr>
              </pic:pic>
            </a:graphicData>
          </a:graphic>
        </wp:anchor>
      </w:drawing>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center" w:leader="none" w:pos="4513"/>
        <w:tab w:val="right" w:leader="none" w:pos="9026"/>
        <w:tab w:val="left" w:leader="none" w:pos="924"/>
      </w:tabs>
      <w:spacing w:after="0" w:line="240" w:lineRule="auto"/>
      <w:rPr>
        <w:color w:val="000000"/>
      </w:rPr>
    </w:pPr>
    <w:r w:rsidDel="00000000" w:rsidR="00000000" w:rsidRPr="00000000">
      <w:rPr>
        <w:color w:val="000000"/>
        <w:rtl w:val="0"/>
      </w:rPr>
      <w:tab/>
      <w:tab/>
    </w:r>
    <w:r w:rsidDel="00000000" w:rsidR="00000000" w:rsidRPr="00000000">
      <w:drawing>
        <wp:anchor allowOverlap="1" behindDoc="1" distB="0" distT="0" distL="0" distR="0" hidden="0" layoutInCell="1" locked="0" relativeHeight="0" simplePos="0">
          <wp:simplePos x="0" y="0"/>
          <wp:positionH relativeFrom="column">
            <wp:posOffset>2013585</wp:posOffset>
          </wp:positionH>
          <wp:positionV relativeFrom="paragraph">
            <wp:posOffset>-121915</wp:posOffset>
          </wp:positionV>
          <wp:extent cx="1424940" cy="319405"/>
          <wp:effectExtent b="0" l="0" r="0" t="0"/>
          <wp:wrapNone/>
          <wp:docPr id="1589081095" name="image7.png"/>
          <a:graphic>
            <a:graphicData uri="http://schemas.openxmlformats.org/drawingml/2006/picture">
              <pic:pic>
                <pic:nvPicPr>
                  <pic:cNvPr id="0" name="image7.png"/>
                  <pic:cNvPicPr preferRelativeResize="0"/>
                </pic:nvPicPr>
                <pic:blipFill>
                  <a:blip r:embed="rId1"/>
                  <a:srcRect b="0" l="0" r="0" t="0"/>
                  <a:stretch>
                    <a:fillRect/>
                  </a:stretch>
                </pic:blipFill>
                <pic:spPr>
                  <a:xfrm>
                    <a:off x="0" y="0"/>
                    <a:ext cx="1424940" cy="319405"/>
                  </a:xfrm>
                  <a:prstGeom prst="rect"/>
                  <a:ln/>
                </pic:spPr>
              </pic:pic>
            </a:graphicData>
          </a:graphic>
        </wp:anchor>
      </w:drawing>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s"/>
      </w:rPr>
    </w:rPrDefault>
    <w:pPrDefault>
      <w:pPr>
        <w:spacing w:after="200" w:before="1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color="ed2527" w:space="0" w:sz="24" w:val="single"/>
        <w:left w:color="ed2527" w:space="0" w:sz="24" w:val="single"/>
        <w:bottom w:color="ed2527" w:space="0" w:sz="24" w:val="single"/>
        <w:right w:color="ed2527" w:space="0" w:sz="24" w:val="single"/>
      </w:pBdr>
      <w:shd w:fill="ed2527" w:val="clear"/>
      <w:spacing w:after="0" w:lineRule="auto"/>
    </w:pPr>
    <w:rPr>
      <w:smallCaps w:val="1"/>
      <w:color w:val="ffffff"/>
      <w:sz w:val="22"/>
      <w:szCs w:val="22"/>
    </w:rPr>
  </w:style>
  <w:style w:type="paragraph" w:styleId="Heading2">
    <w:name w:val="heading 2"/>
    <w:basedOn w:val="Normal"/>
    <w:next w:val="Normal"/>
    <w:pPr>
      <w:pBdr>
        <w:top w:color="fbd3d3" w:space="0" w:sz="24" w:val="single"/>
        <w:left w:color="fbd3d3" w:space="0" w:sz="24" w:val="single"/>
        <w:bottom w:color="fbd3d3" w:space="0" w:sz="24" w:val="single"/>
        <w:right w:color="fbd3d3" w:space="0" w:sz="24" w:val="single"/>
      </w:pBdr>
      <w:shd w:fill="fbd3d3" w:val="clear"/>
      <w:spacing w:after="0" w:lineRule="auto"/>
    </w:pPr>
    <w:rPr>
      <w:smallCaps w:val="1"/>
    </w:rPr>
  </w:style>
  <w:style w:type="paragraph" w:styleId="Heading3">
    <w:name w:val="heading 3"/>
    <w:basedOn w:val="Normal"/>
    <w:next w:val="Normal"/>
    <w:pPr>
      <w:pBdr>
        <w:top w:color="ed2527" w:space="2" w:sz="6" w:val="single"/>
      </w:pBdr>
      <w:spacing w:after="0" w:before="300" w:lineRule="auto"/>
    </w:pPr>
    <w:rPr>
      <w:smallCaps w:val="1"/>
      <w:color w:val="7e0a0b"/>
    </w:rPr>
  </w:style>
  <w:style w:type="paragraph" w:styleId="Heading4">
    <w:name w:val="heading 4"/>
    <w:basedOn w:val="Normal"/>
    <w:next w:val="Normal"/>
    <w:pPr>
      <w:pBdr>
        <w:top w:color="ed2527" w:space="2" w:sz="6" w:val="dotted"/>
      </w:pBdr>
      <w:spacing w:after="0" w:before="200" w:lineRule="auto"/>
    </w:pPr>
    <w:rPr>
      <w:smallCaps w:val="1"/>
      <w:color w:val="bd0f11"/>
    </w:rPr>
  </w:style>
  <w:style w:type="paragraph" w:styleId="Heading5">
    <w:name w:val="heading 5"/>
    <w:basedOn w:val="Normal"/>
    <w:next w:val="Normal"/>
    <w:pPr>
      <w:pBdr>
        <w:bottom w:color="ed2527" w:space="1" w:sz="6" w:val="single"/>
      </w:pBdr>
      <w:spacing w:after="0" w:before="200" w:lineRule="auto"/>
    </w:pPr>
    <w:rPr>
      <w:smallCaps w:val="1"/>
      <w:color w:val="bd0f11"/>
    </w:rPr>
  </w:style>
  <w:style w:type="paragraph" w:styleId="Heading6">
    <w:name w:val="heading 6"/>
    <w:basedOn w:val="Normal"/>
    <w:next w:val="Normal"/>
    <w:pPr>
      <w:pBdr>
        <w:bottom w:color="ed2527" w:space="1" w:sz="6" w:val="dotted"/>
      </w:pBdr>
      <w:spacing w:after="0" w:before="200" w:lineRule="auto"/>
    </w:pPr>
    <w:rPr>
      <w:smallCaps w:val="1"/>
      <w:color w:val="bd0f11"/>
    </w:rPr>
  </w:style>
  <w:style w:type="paragraph" w:styleId="Title">
    <w:name w:val="Title"/>
    <w:basedOn w:val="Normal"/>
    <w:next w:val="Normal"/>
    <w:pPr>
      <w:spacing w:after="0" w:before="0" w:lineRule="auto"/>
    </w:pPr>
    <w:rPr>
      <w:smallCaps w:val="1"/>
      <w:color w:val="ed2527"/>
      <w:sz w:val="52"/>
      <w:szCs w:val="52"/>
    </w:rPr>
  </w:style>
  <w:style w:type="paragraph" w:styleId="Heading7">
    <w:name w:val="heading 7"/>
    <w:basedOn w:val="Normal"/>
    <w:next w:val="Normal"/>
    <w:link w:val="Heading7Char"/>
    <w:uiPriority w:val="9"/>
    <w:semiHidden w:val="1"/>
    <w:unhideWhenUsed w:val="1"/>
    <w:qFormat w:val="1"/>
    <w:rsid w:val="00643DC9"/>
    <w:pPr>
      <w:spacing w:after="0" w:before="200"/>
      <w:outlineLvl w:val="6"/>
    </w:pPr>
    <w:rPr>
      <w:caps w:val="1"/>
      <w:color w:val="bd0f11" w:themeColor="accent1" w:themeShade="0000BF"/>
      <w:spacing w:val="10"/>
    </w:rPr>
  </w:style>
  <w:style w:type="paragraph" w:styleId="Heading8">
    <w:name w:val="heading 8"/>
    <w:basedOn w:val="Normal"/>
    <w:next w:val="Normal"/>
    <w:link w:val="Heading8Char"/>
    <w:uiPriority w:val="9"/>
    <w:semiHidden w:val="1"/>
    <w:unhideWhenUsed w:val="1"/>
    <w:qFormat w:val="1"/>
    <w:rsid w:val="00643DC9"/>
    <w:pPr>
      <w:spacing w:after="0" w:before="200"/>
      <w:outlineLvl w:val="7"/>
    </w:pPr>
    <w:rPr>
      <w:caps w:val="1"/>
      <w:spacing w:val="10"/>
      <w:sz w:val="18"/>
      <w:szCs w:val="18"/>
    </w:rPr>
  </w:style>
  <w:style w:type="paragraph" w:styleId="Heading9">
    <w:name w:val="heading 9"/>
    <w:basedOn w:val="Normal"/>
    <w:next w:val="Normal"/>
    <w:link w:val="Heading9Char"/>
    <w:uiPriority w:val="9"/>
    <w:semiHidden w:val="1"/>
    <w:unhideWhenUsed w:val="1"/>
    <w:qFormat w:val="1"/>
    <w:rsid w:val="00643DC9"/>
    <w:pPr>
      <w:spacing w:after="0" w:before="200"/>
      <w:outlineLvl w:val="8"/>
    </w:pPr>
    <w:rPr>
      <w:i w:val="1"/>
      <w:iCs w:val="1"/>
      <w:caps w:val="1"/>
      <w:spacing w:val="10"/>
      <w:sz w:val="18"/>
      <w:szCs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character" w:styleId="Heading2Char" w:customStyle="1">
    <w:name w:val="Heading 2 Char"/>
    <w:basedOn w:val="DefaultParagraphFont"/>
    <w:link w:val="Heading2"/>
    <w:uiPriority w:val="9"/>
    <w:semiHidden w:val="1"/>
    <w:rsid w:val="00643DC9"/>
    <w:rPr>
      <w:caps w:val="1"/>
      <w:spacing w:val="15"/>
      <w:shd w:color="auto" w:fill="fbd3d3" w:themeFill="accent1" w:themeFillTint="000033" w:val="clear"/>
    </w:rPr>
  </w:style>
  <w:style w:type="paragraph" w:styleId="TOC1">
    <w:name w:val="toc 1"/>
    <w:basedOn w:val="Normal"/>
    <w:next w:val="Normal"/>
    <w:autoRedefine w:val="1"/>
    <w:uiPriority w:val="39"/>
    <w:unhideWhenUsed w:val="1"/>
    <w:rsid w:val="009F15BA"/>
    <w:pPr>
      <w:spacing w:after="100" w:line="240" w:lineRule="auto"/>
      <w:ind w:right="72"/>
    </w:pPr>
    <w:rPr>
      <w:kern w:val="22"/>
      <w:sz w:val="24"/>
      <w:lang w:eastAsia="ja-JP" w:val="en-US"/>
    </w:rPr>
  </w:style>
  <w:style w:type="paragraph" w:styleId="TOC2">
    <w:name w:val="toc 2"/>
    <w:basedOn w:val="Normal"/>
    <w:next w:val="Normal"/>
    <w:autoRedefine w:val="1"/>
    <w:uiPriority w:val="39"/>
    <w:unhideWhenUsed w:val="1"/>
    <w:rsid w:val="009F15BA"/>
    <w:pPr>
      <w:tabs>
        <w:tab w:val="right" w:leader="dot" w:pos="9350"/>
      </w:tabs>
      <w:spacing w:after="100" w:line="240" w:lineRule="auto"/>
      <w:ind w:left="220" w:right="72"/>
    </w:pPr>
    <w:rPr>
      <w:b w:val="1"/>
      <w:noProof w:val="1"/>
      <w:kern w:val="22"/>
      <w:sz w:val="24"/>
      <w:lang w:eastAsia="ja-JP" w:val="en-US"/>
    </w:rPr>
  </w:style>
  <w:style w:type="character" w:styleId="Hyperlink">
    <w:name w:val="Hyperlink"/>
    <w:basedOn w:val="DefaultParagraphFont"/>
    <w:uiPriority w:val="99"/>
    <w:unhideWhenUsed w:val="1"/>
    <w:rsid w:val="009F15BA"/>
    <w:rPr>
      <w:color w:val="139ad6" w:themeColor="hyperlink"/>
      <w:u w:val="single"/>
    </w:rPr>
  </w:style>
  <w:style w:type="paragraph" w:styleId="Header">
    <w:name w:val="header"/>
    <w:basedOn w:val="Normal"/>
    <w:link w:val="HeaderChar"/>
    <w:uiPriority w:val="99"/>
    <w:unhideWhenUsed w:val="1"/>
    <w:rsid w:val="00A720B7"/>
    <w:pPr>
      <w:tabs>
        <w:tab w:val="center" w:pos="4513"/>
        <w:tab w:val="right" w:pos="9026"/>
      </w:tabs>
      <w:spacing w:after="0" w:line="240" w:lineRule="auto"/>
    </w:pPr>
  </w:style>
  <w:style w:type="character" w:styleId="HeaderChar" w:customStyle="1">
    <w:name w:val="Header Char"/>
    <w:basedOn w:val="DefaultParagraphFont"/>
    <w:link w:val="Header"/>
    <w:uiPriority w:val="99"/>
    <w:rsid w:val="00A720B7"/>
  </w:style>
  <w:style w:type="paragraph" w:styleId="Footer">
    <w:name w:val="footer"/>
    <w:basedOn w:val="Normal"/>
    <w:link w:val="FooterChar"/>
    <w:uiPriority w:val="99"/>
    <w:unhideWhenUsed w:val="1"/>
    <w:rsid w:val="00A720B7"/>
    <w:pPr>
      <w:tabs>
        <w:tab w:val="center" w:pos="4513"/>
        <w:tab w:val="right" w:pos="9026"/>
      </w:tabs>
      <w:spacing w:after="0" w:line="240" w:lineRule="auto"/>
    </w:pPr>
  </w:style>
  <w:style w:type="character" w:styleId="FooterChar" w:customStyle="1">
    <w:name w:val="Footer Char"/>
    <w:basedOn w:val="DefaultParagraphFont"/>
    <w:link w:val="Footer"/>
    <w:uiPriority w:val="99"/>
    <w:rsid w:val="00A720B7"/>
  </w:style>
  <w:style w:type="paragraph" w:styleId="NoSpacing">
    <w:name w:val="No Spacing"/>
    <w:link w:val="NoSpacingChar"/>
    <w:uiPriority w:val="1"/>
    <w:qFormat w:val="1"/>
    <w:rsid w:val="00643DC9"/>
    <w:pPr>
      <w:spacing w:after="0" w:line="240" w:lineRule="auto"/>
    </w:pPr>
  </w:style>
  <w:style w:type="character" w:styleId="NoSpacingChar" w:customStyle="1">
    <w:name w:val="No Spacing Char"/>
    <w:basedOn w:val="DefaultParagraphFont"/>
    <w:link w:val="NoSpacing"/>
    <w:uiPriority w:val="1"/>
    <w:rsid w:val="00A720B7"/>
  </w:style>
  <w:style w:type="character" w:styleId="Heading1Char" w:customStyle="1">
    <w:name w:val="Heading 1 Char"/>
    <w:basedOn w:val="DefaultParagraphFont"/>
    <w:link w:val="Heading1"/>
    <w:uiPriority w:val="9"/>
    <w:rsid w:val="00643DC9"/>
    <w:rPr>
      <w:caps w:val="1"/>
      <w:color w:val="ffffff" w:themeColor="background1"/>
      <w:spacing w:val="15"/>
      <w:sz w:val="22"/>
      <w:szCs w:val="22"/>
      <w:shd w:color="auto" w:fill="ed2527" w:themeFill="accent1" w:val="clear"/>
    </w:rPr>
  </w:style>
  <w:style w:type="paragraph" w:styleId="TOCHeading">
    <w:name w:val="TOC Heading"/>
    <w:basedOn w:val="Heading1"/>
    <w:next w:val="Normal"/>
    <w:uiPriority w:val="39"/>
    <w:semiHidden w:val="1"/>
    <w:unhideWhenUsed w:val="1"/>
    <w:qFormat w:val="1"/>
    <w:rsid w:val="00643DC9"/>
    <w:pPr>
      <w:outlineLvl w:val="9"/>
    </w:pPr>
  </w:style>
  <w:style w:type="character" w:styleId="Heading3Char" w:customStyle="1">
    <w:name w:val="Heading 3 Char"/>
    <w:basedOn w:val="DefaultParagraphFont"/>
    <w:link w:val="Heading3"/>
    <w:uiPriority w:val="9"/>
    <w:semiHidden w:val="1"/>
    <w:rsid w:val="00643DC9"/>
    <w:rPr>
      <w:caps w:val="1"/>
      <w:color w:val="7d0a0b" w:themeColor="accent1" w:themeShade="00007F"/>
      <w:spacing w:val="15"/>
    </w:rPr>
  </w:style>
  <w:style w:type="character" w:styleId="Heading4Char" w:customStyle="1">
    <w:name w:val="Heading 4 Char"/>
    <w:basedOn w:val="DefaultParagraphFont"/>
    <w:link w:val="Heading4"/>
    <w:uiPriority w:val="9"/>
    <w:semiHidden w:val="1"/>
    <w:rsid w:val="00643DC9"/>
    <w:rPr>
      <w:caps w:val="1"/>
      <w:color w:val="bd0f11" w:themeColor="accent1" w:themeShade="0000BF"/>
      <w:spacing w:val="10"/>
    </w:rPr>
  </w:style>
  <w:style w:type="character" w:styleId="Heading5Char" w:customStyle="1">
    <w:name w:val="Heading 5 Char"/>
    <w:basedOn w:val="DefaultParagraphFont"/>
    <w:link w:val="Heading5"/>
    <w:uiPriority w:val="9"/>
    <w:semiHidden w:val="1"/>
    <w:rsid w:val="00643DC9"/>
    <w:rPr>
      <w:caps w:val="1"/>
      <w:color w:val="bd0f11" w:themeColor="accent1" w:themeShade="0000BF"/>
      <w:spacing w:val="10"/>
    </w:rPr>
  </w:style>
  <w:style w:type="character" w:styleId="Heading6Char" w:customStyle="1">
    <w:name w:val="Heading 6 Char"/>
    <w:basedOn w:val="DefaultParagraphFont"/>
    <w:link w:val="Heading6"/>
    <w:uiPriority w:val="9"/>
    <w:semiHidden w:val="1"/>
    <w:rsid w:val="00643DC9"/>
    <w:rPr>
      <w:caps w:val="1"/>
      <w:color w:val="bd0f11" w:themeColor="accent1" w:themeShade="0000BF"/>
      <w:spacing w:val="10"/>
    </w:rPr>
  </w:style>
  <w:style w:type="character" w:styleId="Heading7Char" w:customStyle="1">
    <w:name w:val="Heading 7 Char"/>
    <w:basedOn w:val="DefaultParagraphFont"/>
    <w:link w:val="Heading7"/>
    <w:uiPriority w:val="9"/>
    <w:semiHidden w:val="1"/>
    <w:rsid w:val="00643DC9"/>
    <w:rPr>
      <w:caps w:val="1"/>
      <w:color w:val="bd0f11" w:themeColor="accent1" w:themeShade="0000BF"/>
      <w:spacing w:val="10"/>
    </w:rPr>
  </w:style>
  <w:style w:type="character" w:styleId="Heading8Char" w:customStyle="1">
    <w:name w:val="Heading 8 Char"/>
    <w:basedOn w:val="DefaultParagraphFont"/>
    <w:link w:val="Heading8"/>
    <w:uiPriority w:val="9"/>
    <w:semiHidden w:val="1"/>
    <w:rsid w:val="00643DC9"/>
    <w:rPr>
      <w:caps w:val="1"/>
      <w:spacing w:val="10"/>
      <w:sz w:val="18"/>
      <w:szCs w:val="18"/>
    </w:rPr>
  </w:style>
  <w:style w:type="character" w:styleId="Heading9Char" w:customStyle="1">
    <w:name w:val="Heading 9 Char"/>
    <w:basedOn w:val="DefaultParagraphFont"/>
    <w:link w:val="Heading9"/>
    <w:uiPriority w:val="9"/>
    <w:semiHidden w:val="1"/>
    <w:rsid w:val="00643DC9"/>
    <w:rPr>
      <w:i w:val="1"/>
      <w:iCs w:val="1"/>
      <w:caps w:val="1"/>
      <w:spacing w:val="10"/>
      <w:sz w:val="18"/>
      <w:szCs w:val="18"/>
    </w:rPr>
  </w:style>
  <w:style w:type="paragraph" w:styleId="Caption">
    <w:name w:val="caption"/>
    <w:basedOn w:val="Normal"/>
    <w:next w:val="Normal"/>
    <w:uiPriority w:val="35"/>
    <w:semiHidden w:val="1"/>
    <w:unhideWhenUsed w:val="1"/>
    <w:qFormat w:val="1"/>
    <w:rsid w:val="00643DC9"/>
    <w:rPr>
      <w:b w:val="1"/>
      <w:bCs w:val="1"/>
      <w:color w:val="bd0f11" w:themeColor="accent1" w:themeShade="0000BF"/>
      <w:sz w:val="16"/>
      <w:szCs w:val="16"/>
    </w:rPr>
  </w:style>
  <w:style w:type="character" w:styleId="TitleChar" w:customStyle="1">
    <w:name w:val="Title Char"/>
    <w:basedOn w:val="DefaultParagraphFont"/>
    <w:link w:val="Title"/>
    <w:uiPriority w:val="10"/>
    <w:rsid w:val="00643DC9"/>
    <w:rPr>
      <w:rFonts w:asciiTheme="majorHAnsi" w:cstheme="majorBidi" w:eastAsiaTheme="majorEastAsia" w:hAnsiTheme="majorHAnsi"/>
      <w:caps w:val="1"/>
      <w:color w:val="ed2527" w:themeColor="accent1"/>
      <w:spacing w:val="10"/>
      <w:sz w:val="52"/>
      <w:szCs w:val="52"/>
    </w:rPr>
  </w:style>
  <w:style w:type="character" w:styleId="SubtitleChar" w:customStyle="1">
    <w:name w:val="Subtitle Char"/>
    <w:basedOn w:val="DefaultParagraphFont"/>
    <w:link w:val="Subtitle"/>
    <w:uiPriority w:val="11"/>
    <w:rsid w:val="00643DC9"/>
    <w:rPr>
      <w:caps w:val="1"/>
      <w:color w:val="595959" w:themeColor="text1" w:themeTint="0000A6"/>
      <w:spacing w:val="10"/>
      <w:sz w:val="21"/>
      <w:szCs w:val="21"/>
    </w:rPr>
  </w:style>
  <w:style w:type="character" w:styleId="Strong">
    <w:name w:val="Strong"/>
    <w:uiPriority w:val="22"/>
    <w:qFormat w:val="1"/>
    <w:rsid w:val="00643DC9"/>
    <w:rPr>
      <w:b w:val="1"/>
      <w:bCs w:val="1"/>
    </w:rPr>
  </w:style>
  <w:style w:type="character" w:styleId="Emphasis">
    <w:name w:val="Emphasis"/>
    <w:uiPriority w:val="20"/>
    <w:qFormat w:val="1"/>
    <w:rsid w:val="00643DC9"/>
    <w:rPr>
      <w:caps w:val="1"/>
      <w:color w:val="7d0a0b" w:themeColor="accent1" w:themeShade="00007F"/>
      <w:spacing w:val="5"/>
    </w:rPr>
  </w:style>
  <w:style w:type="paragraph" w:styleId="Quote">
    <w:name w:val="Quote"/>
    <w:basedOn w:val="Normal"/>
    <w:next w:val="Normal"/>
    <w:link w:val="QuoteChar"/>
    <w:uiPriority w:val="29"/>
    <w:qFormat w:val="1"/>
    <w:rsid w:val="00643DC9"/>
    <w:rPr>
      <w:i w:val="1"/>
      <w:iCs w:val="1"/>
      <w:sz w:val="24"/>
      <w:szCs w:val="24"/>
    </w:rPr>
  </w:style>
  <w:style w:type="character" w:styleId="QuoteChar" w:customStyle="1">
    <w:name w:val="Quote Char"/>
    <w:basedOn w:val="DefaultParagraphFont"/>
    <w:link w:val="Quote"/>
    <w:uiPriority w:val="29"/>
    <w:rsid w:val="00643DC9"/>
    <w:rPr>
      <w:i w:val="1"/>
      <w:iCs w:val="1"/>
      <w:sz w:val="24"/>
      <w:szCs w:val="24"/>
    </w:rPr>
  </w:style>
  <w:style w:type="paragraph" w:styleId="IntenseQuote">
    <w:name w:val="Intense Quote"/>
    <w:basedOn w:val="Normal"/>
    <w:next w:val="Normal"/>
    <w:link w:val="IntenseQuoteChar"/>
    <w:uiPriority w:val="30"/>
    <w:qFormat w:val="1"/>
    <w:rsid w:val="00643DC9"/>
    <w:pPr>
      <w:spacing w:after="240" w:before="240" w:line="240" w:lineRule="auto"/>
      <w:ind w:left="1080" w:right="1080"/>
      <w:jc w:val="center"/>
    </w:pPr>
    <w:rPr>
      <w:color w:val="ed2527" w:themeColor="accent1"/>
      <w:sz w:val="24"/>
      <w:szCs w:val="24"/>
    </w:rPr>
  </w:style>
  <w:style w:type="character" w:styleId="IntenseQuoteChar" w:customStyle="1">
    <w:name w:val="Intense Quote Char"/>
    <w:basedOn w:val="DefaultParagraphFont"/>
    <w:link w:val="IntenseQuote"/>
    <w:uiPriority w:val="30"/>
    <w:rsid w:val="00643DC9"/>
    <w:rPr>
      <w:color w:val="ed2527" w:themeColor="accent1"/>
      <w:sz w:val="24"/>
      <w:szCs w:val="24"/>
    </w:rPr>
  </w:style>
  <w:style w:type="character" w:styleId="SubtleEmphasis">
    <w:name w:val="Subtle Emphasis"/>
    <w:uiPriority w:val="19"/>
    <w:qFormat w:val="1"/>
    <w:rsid w:val="00643DC9"/>
    <w:rPr>
      <w:i w:val="1"/>
      <w:iCs w:val="1"/>
      <w:color w:val="7d0a0b" w:themeColor="accent1" w:themeShade="00007F"/>
    </w:rPr>
  </w:style>
  <w:style w:type="character" w:styleId="IntenseEmphasis">
    <w:name w:val="Intense Emphasis"/>
    <w:uiPriority w:val="21"/>
    <w:qFormat w:val="1"/>
    <w:rsid w:val="00643DC9"/>
    <w:rPr>
      <w:b w:val="1"/>
      <w:bCs w:val="1"/>
      <w:caps w:val="1"/>
      <w:color w:val="7d0a0b" w:themeColor="accent1" w:themeShade="00007F"/>
      <w:spacing w:val="10"/>
    </w:rPr>
  </w:style>
  <w:style w:type="character" w:styleId="SubtleReference">
    <w:name w:val="Subtle Reference"/>
    <w:uiPriority w:val="31"/>
    <w:qFormat w:val="1"/>
    <w:rsid w:val="00643DC9"/>
    <w:rPr>
      <w:b w:val="1"/>
      <w:bCs w:val="1"/>
      <w:color w:val="ed2527" w:themeColor="accent1"/>
    </w:rPr>
  </w:style>
  <w:style w:type="character" w:styleId="IntenseReference">
    <w:name w:val="Intense Reference"/>
    <w:uiPriority w:val="32"/>
    <w:qFormat w:val="1"/>
    <w:rsid w:val="00643DC9"/>
    <w:rPr>
      <w:b w:val="1"/>
      <w:bCs w:val="1"/>
      <w:i w:val="1"/>
      <w:iCs w:val="1"/>
      <w:caps w:val="1"/>
      <w:color w:val="ed2527" w:themeColor="accent1"/>
    </w:rPr>
  </w:style>
  <w:style w:type="character" w:styleId="BookTitle">
    <w:name w:val="Book Title"/>
    <w:uiPriority w:val="33"/>
    <w:qFormat w:val="1"/>
    <w:rsid w:val="00643DC9"/>
    <w:rPr>
      <w:b w:val="1"/>
      <w:bCs w:val="1"/>
      <w:i w:val="1"/>
      <w:iCs w:val="1"/>
      <w:spacing w:val="0"/>
    </w:rPr>
  </w:style>
  <w:style w:type="paragraph" w:styleId="ListParagraph">
    <w:name w:val="List Paragraph"/>
    <w:basedOn w:val="Normal"/>
    <w:uiPriority w:val="34"/>
    <w:qFormat w:val="1"/>
    <w:rsid w:val="00F95946"/>
    <w:pPr>
      <w:ind w:left="720"/>
      <w:contextualSpacing w:val="1"/>
    </w:pPr>
  </w:style>
  <w:style w:type="table" w:styleId="a" w:customStyle="1">
    <w:basedOn w:val="TableNormal"/>
    <w:tblPr>
      <w:tblStyleRowBandSize w:val="1"/>
      <w:tblStyleColBandSize w:val="1"/>
      <w:tblCellMar>
        <w:left w:w="115.0" w:type="dxa"/>
        <w:right w:w="115.0" w:type="dxa"/>
      </w:tblCellMar>
    </w:tblPr>
  </w:style>
  <w:style w:type="paragraph" w:styleId="ListBullet">
    <w:name w:val="List Bullet"/>
    <w:basedOn w:val="Normal"/>
    <w:uiPriority w:val="99"/>
    <w:unhideWhenUsed w:val="1"/>
    <w:rsid w:val="002C0CA6"/>
    <w:pPr>
      <w:numPr>
        <w:numId w:val="12"/>
      </w:numPr>
      <w:spacing w:before="0"/>
      <w:ind w:left="0" w:firstLine="0"/>
      <w:contextualSpacing w:val="1"/>
    </w:pPr>
    <w:rPr>
      <w:rFonts w:asciiTheme="minorHAnsi" w:cstheme="minorBidi" w:eastAsiaTheme="minorEastAsia" w:hAnsiTheme="minorHAnsi"/>
      <w:sz w:val="22"/>
      <w:szCs w:val="22"/>
      <w:lang w:eastAsia="en-US" w:val="en-US"/>
    </w:rPr>
  </w:style>
  <w:style w:type="paragraph" w:styleId="ListNumber">
    <w:name w:val="List Number"/>
    <w:basedOn w:val="Normal"/>
    <w:uiPriority w:val="99"/>
    <w:semiHidden w:val="1"/>
    <w:unhideWhenUsed w:val="1"/>
    <w:rsid w:val="002C0CA6"/>
    <w:pPr>
      <w:tabs>
        <w:tab w:val="num" w:pos="720"/>
      </w:tabs>
      <w:ind w:left="720" w:hanging="720"/>
      <w:contextualSpacing w:val="1"/>
    </w:pPr>
  </w:style>
  <w:style w:type="character" w:styleId="UnresolvedMention">
    <w:name w:val="Unresolved Mention"/>
    <w:basedOn w:val="DefaultParagraphFont"/>
    <w:uiPriority w:val="99"/>
    <w:semiHidden w:val="1"/>
    <w:unhideWhenUsed w:val="1"/>
    <w:rsid w:val="002E1260"/>
    <w:rPr>
      <w:color w:val="605e5c"/>
      <w:shd w:color="auto" w:fill="e1dfdd" w:val="clear"/>
    </w:r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spacing w:after="500" w:before="0" w:line="240" w:lineRule="auto"/>
    </w:pPr>
    <w:rPr>
      <w:smallCaps w:val="1"/>
      <w:color w:val="595959"/>
      <w:sz w:val="21"/>
      <w:szCs w:val="21"/>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0" Type="http://schemas.openxmlformats.org/officeDocument/2006/relationships/image" Target="media/image13.png"/><Relationship Id="rId13" Type="http://schemas.openxmlformats.org/officeDocument/2006/relationships/image" Target="media/image5.png"/><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5" Type="http://schemas.openxmlformats.org/officeDocument/2006/relationships/footer" Target="footer1.xml"/><Relationship Id="rId14" Type="http://schemas.openxmlformats.org/officeDocument/2006/relationships/header" Target="head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8.png"/><Relationship Id="rId8"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VET READY">
      <a:dk1>
        <a:sysClr val="windowText" lastClr="000000"/>
      </a:dk1>
      <a:lt1>
        <a:sysClr val="window" lastClr="FFFFFF"/>
      </a:lt1>
      <a:dk2>
        <a:srgbClr val="0E2841"/>
      </a:dk2>
      <a:lt2>
        <a:srgbClr val="E8E8E8"/>
      </a:lt2>
      <a:accent1>
        <a:srgbClr val="ED2527"/>
      </a:accent1>
      <a:accent2>
        <a:srgbClr val="E48363"/>
      </a:accent2>
      <a:accent3>
        <a:srgbClr val="139AD6"/>
      </a:accent3>
      <a:accent4>
        <a:srgbClr val="F6BB38"/>
      </a:accent4>
      <a:accent5>
        <a:srgbClr val="F7AEA5"/>
      </a:accent5>
      <a:accent6>
        <a:srgbClr val="F7A7A8"/>
      </a:accent6>
      <a:hlink>
        <a:srgbClr val="139AD6"/>
      </a:hlink>
      <a:folHlink>
        <a:srgbClr val="ED2527"/>
      </a:folHlink>
    </a:clrScheme>
    <a:fontScheme name="Custom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kFfh9s/DK2630bsajMbX/tEfng==">CgMxLjA4AHIhMWFFd2d1QzRlbGtjUHhienYtUlZQZ3VQMU4wQzVCeGpF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2025-07-18T09:07:00Z</dcterms:created>
  <dc:creator>Francisca Fornés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0x01010073F678BB1249FE4099E86C6A23212417</vt:lpwstr>
  </property>
  <property fmtid="{D5CDD505-2E9C-101B-9397-08002B2CF9AE}" pid="3" name="MediaServiceImageTags">
    <vt:lpwstr/>
  </property>
  <property fmtid="{D5CDD505-2E9C-101B-9397-08002B2CF9AE}" pid="4" name="GrammarlyDocumentId">
    <vt:lpwstr>7237ee1df3f6dadee00e692b3188671163ef12dbcb8896c371353e9fe01e43b1</vt:lpwstr>
  </property>
</Properties>
</file>